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0185" w14:textId="1710341C" w:rsidR="00AB1394" w:rsidRDefault="00C64508" w:rsidP="002044D3">
      <w:bookmarkStart w:id="0" w:name="_GoBack"/>
      <w:bookmarkEnd w:id="0"/>
      <w:r>
        <w:t xml:space="preserve">AANVULLING VAN HET BERICHT OP DE WEBSITE WAARIN HET SCHOOLBESTUUR AANKONDIGT DAT DE KITOS-SCHOLEN VANAF MAANDAG 26/10/2020 NAAR CODE ORANJE GAAN. </w:t>
      </w:r>
      <w:r w:rsidR="002044D3">
        <w:tab/>
      </w:r>
      <w:r w:rsidR="002044D3">
        <w:tab/>
      </w:r>
      <w:r w:rsidR="002044D3">
        <w:tab/>
      </w:r>
      <w:r w:rsidR="002044D3">
        <w:tab/>
      </w:r>
      <w:r w:rsidR="002044D3">
        <w:tab/>
      </w:r>
    </w:p>
    <w:p w14:paraId="3396B9C5" w14:textId="638D8BCA" w:rsidR="00691587" w:rsidRDefault="00402F0B" w:rsidP="00402F0B">
      <w:pPr>
        <w:ind w:left="4956" w:firstLine="708"/>
      </w:pPr>
      <w:r>
        <w:t>Mechelen 23 oktober 202</w:t>
      </w:r>
    </w:p>
    <w:p w14:paraId="0E4D0346" w14:textId="77777777" w:rsidR="00C64508" w:rsidRDefault="00691587" w:rsidP="004D6624">
      <w:r>
        <w:t>Beste ouders</w:t>
      </w:r>
    </w:p>
    <w:p w14:paraId="6B51EEDD" w14:textId="0D5A9146" w:rsidR="00C64508" w:rsidRDefault="00691587" w:rsidP="004D6624">
      <w:r>
        <w:t>Beste leerlingen</w:t>
      </w:r>
    </w:p>
    <w:p w14:paraId="2E01611F" w14:textId="70A0FE8A" w:rsidR="00691587" w:rsidRDefault="00691587" w:rsidP="004D6624">
      <w:r>
        <w:t xml:space="preserve">Door </w:t>
      </w:r>
      <w:r w:rsidRPr="005C2E8B">
        <w:rPr>
          <w:b/>
        </w:rPr>
        <w:t>toenemende afwezigheid</w:t>
      </w:r>
      <w:r>
        <w:t xml:space="preserve"> van personeelsleden die zich in </w:t>
      </w:r>
      <w:r w:rsidR="00285C79">
        <w:t xml:space="preserve">verplichte quarantaine bevinden moeten we onze schoolwerking herorganiseren. </w:t>
      </w:r>
      <w:r>
        <w:t xml:space="preserve"> </w:t>
      </w:r>
    </w:p>
    <w:p w14:paraId="5807EC56" w14:textId="023D01C7" w:rsidR="00691587" w:rsidRDefault="00691587" w:rsidP="004D6624">
      <w:r>
        <w:t xml:space="preserve">Wij nemen bijkomende </w:t>
      </w:r>
      <w:r w:rsidRPr="005C2E8B">
        <w:rPr>
          <w:b/>
        </w:rPr>
        <w:t>maatregelen</w:t>
      </w:r>
      <w:r>
        <w:t xml:space="preserve"> om de school</w:t>
      </w:r>
      <w:r w:rsidR="00105E7D">
        <w:t>werking</w:t>
      </w:r>
      <w:r>
        <w:t xml:space="preserve"> te kunnen waarborgen:</w:t>
      </w:r>
    </w:p>
    <w:p w14:paraId="3BD9212C" w14:textId="77777777" w:rsidR="00691587" w:rsidRDefault="00691587" w:rsidP="00691587">
      <w:pPr>
        <w:pStyle w:val="Lijstalinea"/>
        <w:numPr>
          <w:ilvl w:val="0"/>
          <w:numId w:val="14"/>
        </w:numPr>
      </w:pPr>
      <w:r>
        <w:t>Talentwerking wordt stopgezet tot de situatie genormaliseerd is;</w:t>
      </w:r>
    </w:p>
    <w:p w14:paraId="4DA3D826" w14:textId="77777777" w:rsidR="00691587" w:rsidRDefault="00691587" w:rsidP="00691587">
      <w:pPr>
        <w:pStyle w:val="Lijstalinea"/>
        <w:numPr>
          <w:ilvl w:val="0"/>
          <w:numId w:val="14"/>
        </w:numPr>
      </w:pPr>
      <w:r>
        <w:t>Peerwerking wordt stopgezet tot de situatie genormaliseerd is;</w:t>
      </w:r>
    </w:p>
    <w:p w14:paraId="5D4C1C11" w14:textId="77777777" w:rsidR="00691587" w:rsidRDefault="00691587" w:rsidP="00691587">
      <w:pPr>
        <w:pStyle w:val="Lijstalinea"/>
        <w:numPr>
          <w:ilvl w:val="0"/>
          <w:numId w:val="14"/>
        </w:numPr>
      </w:pPr>
      <w:r>
        <w:t xml:space="preserve">Leerlingen krijgen les van één leerkracht ( MUVO-, zorg- en LO-leerkrachten worden ingezet in klassen om afwezigheden zo mee op te vangen). Hierdoor worden deze lessen door de eigen ( of toegewezen leerkracht gegeven). </w:t>
      </w:r>
    </w:p>
    <w:p w14:paraId="7B865EB6" w14:textId="77777777" w:rsidR="00691587" w:rsidRDefault="00691587" w:rsidP="00691587">
      <w:pPr>
        <w:pStyle w:val="Lijstalinea"/>
        <w:numPr>
          <w:ilvl w:val="0"/>
          <w:numId w:val="14"/>
        </w:numPr>
      </w:pPr>
      <w:r>
        <w:t>Alle oudergesprekken verlopen online ( slechts per grote uitzondering zal een gesprek op school kunnen doorgaan);</w:t>
      </w:r>
    </w:p>
    <w:p w14:paraId="4A160D5D" w14:textId="6202B5B4" w:rsidR="00691587" w:rsidRDefault="00691587" w:rsidP="00691587">
      <w:pPr>
        <w:pStyle w:val="Lijstalinea"/>
        <w:numPr>
          <w:ilvl w:val="0"/>
          <w:numId w:val="14"/>
        </w:numPr>
      </w:pPr>
      <w:r>
        <w:t xml:space="preserve">We vermijden maximaal dat er derden op school komen. We laten niet meer toe dat er logopedische behandelingen ( door externe logopedisten) op school doorgaan. </w:t>
      </w:r>
      <w:r w:rsidR="00105E7D">
        <w:t xml:space="preserve">CLB en Ondersteuningsnetwerk worden beschouwd als essentiële derden. Zij zullen wel nog op school komen. </w:t>
      </w:r>
    </w:p>
    <w:p w14:paraId="1D01AE9B" w14:textId="359A62DB" w:rsidR="00402F0B" w:rsidRDefault="00402F0B" w:rsidP="00402F0B">
      <w:pPr>
        <w:pStyle w:val="Lijstalinea"/>
        <w:numPr>
          <w:ilvl w:val="0"/>
          <w:numId w:val="14"/>
        </w:numPr>
      </w:pPr>
      <w:r>
        <w:t xml:space="preserve">Leerlingen kunnen niet meer in de loop van de voor- of namiddag gebracht of afgehaald worden om bijvoorbeeld naar de dokter te gaan. Dit kan wel nog tijdens de middagpauze ( 12.10 u- 13.40 u). Hierdoor kunnen we de administratieve medewerkers ook inzetten bij toezichten en opvang van de klassen. </w:t>
      </w:r>
    </w:p>
    <w:p w14:paraId="7ECF3ECD" w14:textId="3C4FCF3A" w:rsidR="00402F0B" w:rsidRDefault="00402F0B" w:rsidP="00402F0B">
      <w:pPr>
        <w:pStyle w:val="Lijstalinea"/>
        <w:numPr>
          <w:ilvl w:val="0"/>
          <w:numId w:val="14"/>
        </w:numPr>
      </w:pPr>
      <w:r>
        <w:t xml:space="preserve">Zwemlessen gaan nog door, andere buitenschoolse uitstappen gaan niet door. </w:t>
      </w:r>
    </w:p>
    <w:p w14:paraId="55C9CADF" w14:textId="23B9B361" w:rsidR="00691587" w:rsidRDefault="00691587" w:rsidP="00691587">
      <w:pPr>
        <w:ind w:left="360"/>
      </w:pPr>
      <w:r>
        <w:t>Vanzelfsprekend blijven we erg waakzaam en zien we er strikt op toe dat de veiligheidsmaatregelen goed nageleefd worden. Indien uw kind een hoog- of laag risicocontact had, wordt u hiervan via brief ( laag</w:t>
      </w:r>
      <w:r w:rsidR="005C2E8B">
        <w:t xml:space="preserve"> </w:t>
      </w:r>
      <w:r>
        <w:t xml:space="preserve">risico) of telefoon en brief </w:t>
      </w:r>
      <w:r w:rsidR="005C2E8B">
        <w:t xml:space="preserve">(hoog risico) op de hoogte gebracht. </w:t>
      </w:r>
    </w:p>
    <w:p w14:paraId="0E27A8A1" w14:textId="2810E9EF" w:rsidR="005C2E8B" w:rsidRDefault="005C2E8B" w:rsidP="00402F0B">
      <w:pPr>
        <w:ind w:left="360"/>
      </w:pPr>
      <w:r>
        <w:t xml:space="preserve">U kan als ouder meehelpen om de draagkracht van de school te bewaken. Door </w:t>
      </w:r>
      <w:r w:rsidRPr="005C2E8B">
        <w:rPr>
          <w:b/>
        </w:rPr>
        <w:t xml:space="preserve">op tijd te komen </w:t>
      </w:r>
      <w:r>
        <w:t xml:space="preserve">hoeven onze personeelsleden niet steeds hun werkpost te verlaten om de deur te komen openen. Door de drukte is het ook mogelijk dat u als telaatkomer ook langer zal moeten wachten voordat u binnengelaten wordt. Wij vragen uitdrukkelijk om uw kind niet alleen voor de poort te laten staan. </w:t>
      </w:r>
    </w:p>
    <w:p w14:paraId="28F4DF82" w14:textId="5D14EC11" w:rsidR="005C2E8B" w:rsidRDefault="005C2E8B" w:rsidP="00105E7D">
      <w:pPr>
        <w:ind w:firstLine="360"/>
      </w:pPr>
      <w:r>
        <w:t>Oprechte dank voor uw medewerking en begrip. Steeds bereid tot verder gesprek.</w:t>
      </w:r>
    </w:p>
    <w:p w14:paraId="65DAA53A" w14:textId="5D914AB3" w:rsidR="005C2E8B" w:rsidRDefault="005C2E8B" w:rsidP="00691587">
      <w:pPr>
        <w:ind w:left="360"/>
      </w:pPr>
      <w:r>
        <w:t>Sven Van Grembergen, directeur</w:t>
      </w:r>
    </w:p>
    <w:p w14:paraId="2F93FE78" w14:textId="77777777" w:rsidR="005C2E8B" w:rsidRPr="00691587" w:rsidRDefault="005C2E8B" w:rsidP="00691587">
      <w:pPr>
        <w:ind w:left="360"/>
      </w:pPr>
    </w:p>
    <w:sectPr w:rsidR="005C2E8B" w:rsidRPr="00691587" w:rsidSect="00F15A40">
      <w:footerReference w:type="default" r:id="rId8"/>
      <w:headerReference w:type="first" r:id="rId9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E784" w14:textId="77777777" w:rsidR="00DC6581" w:rsidRDefault="00DC6581" w:rsidP="00AE176E">
      <w:r>
        <w:separator/>
      </w:r>
    </w:p>
  </w:endnote>
  <w:endnote w:type="continuationSeparator" w:id="0">
    <w:p w14:paraId="788ADD7C" w14:textId="77777777" w:rsidR="00DC6581" w:rsidRDefault="00DC6581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9FC7" w14:textId="4F09A9E6" w:rsidR="00700F60" w:rsidRPr="00C5234B" w:rsidRDefault="00700F60" w:rsidP="00DB7554">
    <w:pPr>
      <w:pStyle w:val="Voettekst"/>
      <w:jc w:val="righ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78719" behindDoc="0" locked="0" layoutInCell="1" allowOverlap="1" wp14:anchorId="676FF34A" wp14:editId="4CD55325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="00C64508" w:rsidRPr="00C64508">
      <w:rPr>
        <w:noProof/>
        <w:sz w:val="16"/>
        <w:szCs w:val="16"/>
        <w:lang w:val="nl-NL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156B" w14:textId="77777777" w:rsidR="00DC6581" w:rsidRDefault="00DC6581" w:rsidP="00AE176E">
      <w:r>
        <w:separator/>
      </w:r>
    </w:p>
  </w:footnote>
  <w:footnote w:type="continuationSeparator" w:id="0">
    <w:p w14:paraId="4DBE1468" w14:textId="77777777" w:rsidR="00DC6581" w:rsidRDefault="00DC6581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01E1" w14:textId="77777777" w:rsidR="00700F60" w:rsidRDefault="00700F6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76671" behindDoc="0" locked="0" layoutInCell="1" allowOverlap="1" wp14:anchorId="2EE3968C" wp14:editId="6C13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7695" behindDoc="0" locked="0" layoutInCell="1" allowOverlap="1" wp14:anchorId="3A75846D" wp14:editId="496624EF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478"/>
    <w:multiLevelType w:val="hybridMultilevel"/>
    <w:tmpl w:val="70D89832"/>
    <w:lvl w:ilvl="0" w:tplc="931C18D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D81"/>
    <w:multiLevelType w:val="hybridMultilevel"/>
    <w:tmpl w:val="45CE869E"/>
    <w:lvl w:ilvl="0" w:tplc="5FF2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8D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A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3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9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A3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86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1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05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E15"/>
    <w:multiLevelType w:val="hybridMultilevel"/>
    <w:tmpl w:val="1570DC38"/>
    <w:lvl w:ilvl="0" w:tplc="9E547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B16"/>
    <w:multiLevelType w:val="hybridMultilevel"/>
    <w:tmpl w:val="3944417C"/>
    <w:lvl w:ilvl="0" w:tplc="0C62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2DB"/>
    <w:multiLevelType w:val="hybridMultilevel"/>
    <w:tmpl w:val="5FE66E9E"/>
    <w:lvl w:ilvl="0" w:tplc="01624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3F83"/>
    <w:multiLevelType w:val="hybridMultilevel"/>
    <w:tmpl w:val="3E162A50"/>
    <w:lvl w:ilvl="0" w:tplc="60A2A7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12DE"/>
    <w:multiLevelType w:val="hybridMultilevel"/>
    <w:tmpl w:val="44087352"/>
    <w:lvl w:ilvl="0" w:tplc="AB126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51F5D"/>
    <w:multiLevelType w:val="multilevel"/>
    <w:tmpl w:val="C27E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A3031"/>
    <w:multiLevelType w:val="hybridMultilevel"/>
    <w:tmpl w:val="E7763BB6"/>
    <w:lvl w:ilvl="0" w:tplc="B6FA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6E"/>
    <w:multiLevelType w:val="hybridMultilevel"/>
    <w:tmpl w:val="0C127D1C"/>
    <w:lvl w:ilvl="0" w:tplc="C122B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7566"/>
    <w:multiLevelType w:val="hybridMultilevel"/>
    <w:tmpl w:val="5E08D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A8B"/>
    <w:multiLevelType w:val="hybridMultilevel"/>
    <w:tmpl w:val="2EB40C8E"/>
    <w:lvl w:ilvl="0" w:tplc="201AE4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6"/>
    <w:rsid w:val="00010445"/>
    <w:rsid w:val="00025844"/>
    <w:rsid w:val="0003747C"/>
    <w:rsid w:val="00043443"/>
    <w:rsid w:val="00082B01"/>
    <w:rsid w:val="00097257"/>
    <w:rsid w:val="000A66E6"/>
    <w:rsid w:val="000B0FCE"/>
    <w:rsid w:val="000F3C51"/>
    <w:rsid w:val="00105E7D"/>
    <w:rsid w:val="00116A44"/>
    <w:rsid w:val="00141AB8"/>
    <w:rsid w:val="00201459"/>
    <w:rsid w:val="002044D3"/>
    <w:rsid w:val="002535FB"/>
    <w:rsid w:val="002553F4"/>
    <w:rsid w:val="00266BEF"/>
    <w:rsid w:val="00285C79"/>
    <w:rsid w:val="002934F1"/>
    <w:rsid w:val="00350528"/>
    <w:rsid w:val="00357509"/>
    <w:rsid w:val="0038384D"/>
    <w:rsid w:val="003D390E"/>
    <w:rsid w:val="004009C4"/>
    <w:rsid w:val="00402F0B"/>
    <w:rsid w:val="004D6624"/>
    <w:rsid w:val="0052062B"/>
    <w:rsid w:val="0059024D"/>
    <w:rsid w:val="005C2E8B"/>
    <w:rsid w:val="005D0BE5"/>
    <w:rsid w:val="00604830"/>
    <w:rsid w:val="006447CE"/>
    <w:rsid w:val="00675D06"/>
    <w:rsid w:val="00683D0A"/>
    <w:rsid w:val="00686CEE"/>
    <w:rsid w:val="00691587"/>
    <w:rsid w:val="006944DA"/>
    <w:rsid w:val="006A46F6"/>
    <w:rsid w:val="006D1B5E"/>
    <w:rsid w:val="00700F60"/>
    <w:rsid w:val="00706EA4"/>
    <w:rsid w:val="00764696"/>
    <w:rsid w:val="007A4D32"/>
    <w:rsid w:val="007A695B"/>
    <w:rsid w:val="007C0219"/>
    <w:rsid w:val="007D21DD"/>
    <w:rsid w:val="008333C5"/>
    <w:rsid w:val="0087282C"/>
    <w:rsid w:val="00885E8D"/>
    <w:rsid w:val="008E3773"/>
    <w:rsid w:val="00900203"/>
    <w:rsid w:val="00913527"/>
    <w:rsid w:val="00921E1F"/>
    <w:rsid w:val="0094321E"/>
    <w:rsid w:val="00953951"/>
    <w:rsid w:val="00996861"/>
    <w:rsid w:val="009D146B"/>
    <w:rsid w:val="00A16519"/>
    <w:rsid w:val="00A534F3"/>
    <w:rsid w:val="00A631F8"/>
    <w:rsid w:val="00A658A6"/>
    <w:rsid w:val="00AB1394"/>
    <w:rsid w:val="00AC6083"/>
    <w:rsid w:val="00AE176E"/>
    <w:rsid w:val="00AF7DDC"/>
    <w:rsid w:val="00B02226"/>
    <w:rsid w:val="00B13D70"/>
    <w:rsid w:val="00B179CD"/>
    <w:rsid w:val="00B210FE"/>
    <w:rsid w:val="00BA2A8F"/>
    <w:rsid w:val="00BB45DA"/>
    <w:rsid w:val="00BC3967"/>
    <w:rsid w:val="00C0460D"/>
    <w:rsid w:val="00C326ED"/>
    <w:rsid w:val="00C427F1"/>
    <w:rsid w:val="00C5234B"/>
    <w:rsid w:val="00C56181"/>
    <w:rsid w:val="00C5637B"/>
    <w:rsid w:val="00C64508"/>
    <w:rsid w:val="00CE7415"/>
    <w:rsid w:val="00D3382C"/>
    <w:rsid w:val="00D4120B"/>
    <w:rsid w:val="00D506F9"/>
    <w:rsid w:val="00D53168"/>
    <w:rsid w:val="00DB7554"/>
    <w:rsid w:val="00DC6581"/>
    <w:rsid w:val="00E62CCA"/>
    <w:rsid w:val="00E6711F"/>
    <w:rsid w:val="00F04B3C"/>
    <w:rsid w:val="00F15A40"/>
    <w:rsid w:val="00F15D0D"/>
    <w:rsid w:val="00F2321D"/>
    <w:rsid w:val="00F267E2"/>
    <w:rsid w:val="00F40036"/>
    <w:rsid w:val="00FD44EE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5A1"/>
  <w15:chartTrackingRefBased/>
  <w15:docId w15:val="{1AA7AD32-912B-49C2-9DE9-DFCAA4B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1394"/>
    <w:rPr>
      <w:rFonts w:eastAsiaTheme="minorHAnsi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color w:val="808080" w:themeColor="background1" w:themeShade="80"/>
      <w:sz w:val="14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customStyle="1" w:styleId="Tabelraster1">
    <w:name w:val="Tabelraster1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B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1394"/>
    <w:rPr>
      <w:color w:val="0563C1" w:themeColor="hyperlink"/>
      <w:u w:val="single"/>
    </w:rPr>
  </w:style>
  <w:style w:type="table" w:customStyle="1" w:styleId="Tabelraster2">
    <w:name w:val="Tabelraster2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AB1394"/>
    <w:pPr>
      <w:spacing w:after="240" w:line="240" w:lineRule="auto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AB1394"/>
    <w:pPr>
      <w:spacing w:after="0" w:line="260" w:lineRule="exact"/>
    </w:pPr>
    <w:rPr>
      <w:rFonts w:ascii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rsid w:val="008728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853D-5256-41B7-888B-983F8D0F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13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Sven Van Grembergen</cp:lastModifiedBy>
  <cp:revision>6</cp:revision>
  <cp:lastPrinted>2020-10-23T09:56:00Z</cp:lastPrinted>
  <dcterms:created xsi:type="dcterms:W3CDTF">2020-10-23T07:41:00Z</dcterms:created>
  <dcterms:modified xsi:type="dcterms:W3CDTF">2020-10-23T09:56:00Z</dcterms:modified>
</cp:coreProperties>
</file>