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80FCA" w14:textId="14F68E22" w:rsidR="00E232ED" w:rsidRPr="00301340" w:rsidRDefault="004B17B6" w:rsidP="00301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Maan</w:t>
      </w:r>
      <w:r w:rsidR="00DA68FE">
        <w:rPr>
          <w:rFonts w:ascii="Algerian" w:hAnsi="Algerian"/>
          <w:sz w:val="40"/>
          <w:szCs w:val="40"/>
        </w:rPr>
        <w:t xml:space="preserve">dag </w:t>
      </w:r>
      <w:r>
        <w:rPr>
          <w:rFonts w:ascii="Algerian" w:hAnsi="Algerian"/>
          <w:sz w:val="40"/>
          <w:szCs w:val="40"/>
        </w:rPr>
        <w:t>4</w:t>
      </w:r>
      <w:r w:rsidR="00040386">
        <w:rPr>
          <w:rFonts w:ascii="Algerian" w:hAnsi="Algerian"/>
          <w:sz w:val="40"/>
          <w:szCs w:val="40"/>
        </w:rPr>
        <w:t xml:space="preserve"> </w:t>
      </w:r>
      <w:r>
        <w:rPr>
          <w:rFonts w:ascii="Algerian" w:hAnsi="Algerian"/>
          <w:sz w:val="40"/>
          <w:szCs w:val="40"/>
        </w:rPr>
        <w:t>mei</w:t>
      </w:r>
      <w:r w:rsidR="003C5182" w:rsidRPr="00301340">
        <w:rPr>
          <w:rFonts w:ascii="Algerian" w:hAnsi="Algerian"/>
          <w:sz w:val="40"/>
          <w:szCs w:val="40"/>
        </w:rPr>
        <w:t xml:space="preserve"> 2020</w:t>
      </w:r>
    </w:p>
    <w:p w14:paraId="3AA28CFA" w14:textId="77777777" w:rsidR="00853F3F" w:rsidRDefault="00853F3F"/>
    <w:p w14:paraId="68F73E8A" w14:textId="228E8059" w:rsidR="00152E3B" w:rsidRDefault="000C5B0D">
      <w:pPr>
        <w:rPr>
          <w:sz w:val="24"/>
          <w:szCs w:val="24"/>
        </w:rPr>
      </w:pPr>
      <w:r w:rsidRPr="00853F3F">
        <w:rPr>
          <w:sz w:val="24"/>
          <w:szCs w:val="24"/>
        </w:rPr>
        <w:t>Beste leerlingen en beste ouders</w:t>
      </w:r>
    </w:p>
    <w:p w14:paraId="503664D5" w14:textId="03CD2F79" w:rsidR="00063F5C" w:rsidRDefault="00B2771B" w:rsidP="00063F5C">
      <w:pPr>
        <w:rPr>
          <w:sz w:val="24"/>
          <w:szCs w:val="24"/>
        </w:rPr>
      </w:pPr>
      <w:r>
        <w:rPr>
          <w:sz w:val="24"/>
          <w:szCs w:val="24"/>
        </w:rPr>
        <w:t xml:space="preserve">Een </w:t>
      </w:r>
      <w:r w:rsidR="002B2ACD" w:rsidRPr="007130F0">
        <w:rPr>
          <w:sz w:val="40"/>
          <w:szCs w:val="40"/>
          <w:highlight w:val="yellow"/>
        </w:rPr>
        <w:t>dikke proficiat aan de ouders</w:t>
      </w:r>
      <w:r w:rsidR="002B2ACD">
        <w:rPr>
          <w:sz w:val="24"/>
          <w:szCs w:val="24"/>
        </w:rPr>
        <w:t xml:space="preserve">! Ik kreeg op mijn vrijblijvende vraag naar feedback van </w:t>
      </w:r>
      <w:r w:rsidR="002B2ACD" w:rsidRPr="007130F0">
        <w:rPr>
          <w:sz w:val="40"/>
          <w:szCs w:val="40"/>
          <w:highlight w:val="yellow"/>
        </w:rPr>
        <w:t>19 ouders</w:t>
      </w:r>
      <w:r w:rsidR="002B2ACD" w:rsidRPr="007130F0">
        <w:rPr>
          <w:sz w:val="40"/>
          <w:szCs w:val="40"/>
        </w:rPr>
        <w:t xml:space="preserve"> </w:t>
      </w:r>
      <w:r w:rsidR="002B2ACD">
        <w:rPr>
          <w:sz w:val="24"/>
          <w:szCs w:val="24"/>
        </w:rPr>
        <w:t xml:space="preserve">een </w:t>
      </w:r>
      <w:r w:rsidR="003A0C36">
        <w:rPr>
          <w:sz w:val="24"/>
          <w:szCs w:val="24"/>
        </w:rPr>
        <w:t>zeer leerrijke analyse! Ik kan gerust samenvatten dat jullie heel fier zijn op jullie kinderen</w:t>
      </w:r>
      <w:r w:rsidR="003B6E7E">
        <w:rPr>
          <w:sz w:val="24"/>
          <w:szCs w:val="24"/>
        </w:rPr>
        <w:t xml:space="preserve"> … en dat is terecht</w:t>
      </w:r>
      <w:r w:rsidR="007E673A">
        <w:rPr>
          <w:sz w:val="24"/>
          <w:szCs w:val="24"/>
        </w:rPr>
        <w:t>, ik ook trouwens</w:t>
      </w:r>
      <w:r w:rsidR="003B6E7E">
        <w:rPr>
          <w:sz w:val="24"/>
          <w:szCs w:val="24"/>
        </w:rPr>
        <w:t>! Ik</w:t>
      </w:r>
      <w:r w:rsidR="00D07AA8">
        <w:rPr>
          <w:sz w:val="24"/>
          <w:szCs w:val="24"/>
        </w:rPr>
        <w:t xml:space="preserve"> las</w:t>
      </w:r>
      <w:r w:rsidR="003B6E7E">
        <w:rPr>
          <w:sz w:val="24"/>
          <w:szCs w:val="24"/>
        </w:rPr>
        <w:t xml:space="preserve"> ook dat</w:t>
      </w:r>
      <w:r w:rsidR="00D07AA8">
        <w:rPr>
          <w:sz w:val="24"/>
          <w:szCs w:val="24"/>
        </w:rPr>
        <w:t>,</w:t>
      </w:r>
      <w:r w:rsidR="003B6E7E">
        <w:rPr>
          <w:sz w:val="24"/>
          <w:szCs w:val="24"/>
        </w:rPr>
        <w:t xml:space="preserve"> waar het aanvankelijk minder vlot liep</w:t>
      </w:r>
      <w:r w:rsidR="00D07AA8">
        <w:rPr>
          <w:sz w:val="24"/>
          <w:szCs w:val="24"/>
        </w:rPr>
        <w:t xml:space="preserve">, structuur vaak raad bracht. </w:t>
      </w:r>
      <w:r w:rsidR="00063F5C">
        <w:rPr>
          <w:sz w:val="24"/>
          <w:szCs w:val="24"/>
        </w:rPr>
        <w:t xml:space="preserve">Ik </w:t>
      </w:r>
      <w:r w:rsidR="003C6217">
        <w:rPr>
          <w:sz w:val="24"/>
          <w:szCs w:val="24"/>
        </w:rPr>
        <w:t xml:space="preserve">neem ook ideeën en vaststellingen mee en stuur bij waar het haalbaar is. </w:t>
      </w:r>
      <w:bookmarkStart w:id="0" w:name="_GoBack"/>
      <w:bookmarkEnd w:id="0"/>
      <w:r w:rsidR="003C6217">
        <w:rPr>
          <w:sz w:val="24"/>
          <w:szCs w:val="24"/>
        </w:rPr>
        <w:t xml:space="preserve">Zo zal je deze week bv. </w:t>
      </w:r>
      <w:r w:rsidR="00D66E14">
        <w:rPr>
          <w:sz w:val="24"/>
          <w:szCs w:val="24"/>
        </w:rPr>
        <w:t>al eens een buitenopdracht zien verschijnen.</w:t>
      </w:r>
    </w:p>
    <w:p w14:paraId="52DF41AD" w14:textId="1C3CE239" w:rsidR="00D66E14" w:rsidRDefault="00D66E14" w:rsidP="00063F5C">
      <w:pPr>
        <w:rPr>
          <w:sz w:val="24"/>
          <w:szCs w:val="24"/>
        </w:rPr>
      </w:pPr>
      <w:proofErr w:type="spellStart"/>
      <w:r w:rsidRPr="00D66E14">
        <w:rPr>
          <w:sz w:val="24"/>
          <w:szCs w:val="24"/>
          <w:highlight w:val="red"/>
        </w:rPr>
        <w:t>Kindcontacten</w:t>
      </w:r>
      <w:proofErr w:type="spellEnd"/>
      <w:r>
        <w:rPr>
          <w:sz w:val="24"/>
          <w:szCs w:val="24"/>
        </w:rPr>
        <w:t xml:space="preserve">: </w:t>
      </w:r>
      <w:r w:rsidR="00D00123">
        <w:rPr>
          <w:sz w:val="24"/>
          <w:szCs w:val="24"/>
        </w:rPr>
        <w:t xml:space="preserve">Het welbevinden van elke leerling ligt me zeer nauw aan het hart. Vorige week polste ik naar </w:t>
      </w:r>
      <w:r w:rsidR="00714E04">
        <w:rPr>
          <w:sz w:val="24"/>
          <w:szCs w:val="24"/>
        </w:rPr>
        <w:t xml:space="preserve">de werking thuis. </w:t>
      </w:r>
      <w:r w:rsidR="00714E04" w:rsidRPr="00140C1D">
        <w:rPr>
          <w:sz w:val="24"/>
          <w:szCs w:val="24"/>
          <w:highlight w:val="red"/>
        </w:rPr>
        <w:t>Deze week</w:t>
      </w:r>
      <w:r w:rsidR="00714E04">
        <w:rPr>
          <w:sz w:val="24"/>
          <w:szCs w:val="24"/>
        </w:rPr>
        <w:t xml:space="preserve"> staat in functie van de </w:t>
      </w:r>
      <w:proofErr w:type="spellStart"/>
      <w:r w:rsidR="00714E04">
        <w:rPr>
          <w:sz w:val="24"/>
          <w:szCs w:val="24"/>
        </w:rPr>
        <w:t>kindcontacten</w:t>
      </w:r>
      <w:proofErr w:type="spellEnd"/>
      <w:r w:rsidR="00714E04">
        <w:rPr>
          <w:sz w:val="24"/>
          <w:szCs w:val="24"/>
        </w:rPr>
        <w:t xml:space="preserve">. </w:t>
      </w:r>
      <w:r w:rsidR="009B49AE">
        <w:rPr>
          <w:sz w:val="24"/>
          <w:szCs w:val="24"/>
        </w:rPr>
        <w:t xml:space="preserve">In een tweede </w:t>
      </w:r>
      <w:r w:rsidR="009B49AE" w:rsidRPr="00140C1D">
        <w:rPr>
          <w:sz w:val="24"/>
          <w:szCs w:val="24"/>
          <w:highlight w:val="red"/>
        </w:rPr>
        <w:t>bijlage</w:t>
      </w:r>
      <w:r w:rsidR="009B49AE">
        <w:rPr>
          <w:sz w:val="24"/>
          <w:szCs w:val="24"/>
        </w:rPr>
        <w:t xml:space="preserve"> vindt elke leerling een voorstel </w:t>
      </w:r>
      <w:r w:rsidR="00C346B2">
        <w:rPr>
          <w:sz w:val="24"/>
          <w:szCs w:val="24"/>
        </w:rPr>
        <w:t xml:space="preserve">voor een </w:t>
      </w:r>
      <w:proofErr w:type="spellStart"/>
      <w:r w:rsidR="00C346B2">
        <w:rPr>
          <w:sz w:val="24"/>
          <w:szCs w:val="24"/>
        </w:rPr>
        <w:t>kindcontact</w:t>
      </w:r>
      <w:proofErr w:type="spellEnd"/>
      <w:r w:rsidR="00C346B2">
        <w:rPr>
          <w:sz w:val="24"/>
          <w:szCs w:val="24"/>
        </w:rPr>
        <w:t xml:space="preserve">. Indien deze </w:t>
      </w:r>
      <w:r w:rsidR="009B49AE" w:rsidRPr="00140C1D">
        <w:rPr>
          <w:sz w:val="24"/>
          <w:szCs w:val="24"/>
          <w:highlight w:val="red"/>
        </w:rPr>
        <w:t>datum</w:t>
      </w:r>
      <w:r w:rsidR="00C346B2" w:rsidRPr="00140C1D">
        <w:rPr>
          <w:sz w:val="24"/>
          <w:szCs w:val="24"/>
          <w:highlight w:val="red"/>
        </w:rPr>
        <w:t>/</w:t>
      </w:r>
      <w:r w:rsidR="009B49AE" w:rsidRPr="00140C1D">
        <w:rPr>
          <w:sz w:val="24"/>
          <w:szCs w:val="24"/>
          <w:highlight w:val="red"/>
        </w:rPr>
        <w:t>tijdstip</w:t>
      </w:r>
      <w:r w:rsidR="00C346B2">
        <w:rPr>
          <w:sz w:val="24"/>
          <w:szCs w:val="24"/>
        </w:rPr>
        <w:t xml:space="preserve"> echt niet past binnen jullie gezinsplanning, studieplanning, verwacht ik een mailtje waarin je zelf een voorstel doet.</w:t>
      </w:r>
    </w:p>
    <w:p w14:paraId="66BF5CAD" w14:textId="2180F8C9" w:rsidR="00892124" w:rsidRDefault="00892124" w:rsidP="00063F5C">
      <w:pPr>
        <w:rPr>
          <w:sz w:val="24"/>
          <w:szCs w:val="24"/>
        </w:rPr>
      </w:pPr>
      <w:r>
        <w:rPr>
          <w:sz w:val="24"/>
          <w:szCs w:val="24"/>
        </w:rPr>
        <w:t xml:space="preserve">Uit jullie feedback bleek ook dat het videobellen een enorme meerwaarde heeft in het leerproces. </w:t>
      </w:r>
      <w:r w:rsidR="006E0B8E">
        <w:rPr>
          <w:sz w:val="24"/>
          <w:szCs w:val="24"/>
        </w:rPr>
        <w:t xml:space="preserve">84% van onze klas gebruikt deze hulplijn regelmatig, bijna dagelijks. </w:t>
      </w:r>
      <w:r w:rsidR="00077CF4">
        <w:rPr>
          <w:sz w:val="24"/>
          <w:szCs w:val="24"/>
        </w:rPr>
        <w:t>Bij deze nodig ik de andere 16% uit om hier ook gebruik van te maken als het even moeilijk is, je het even niet meer ziet zitten, je gewoon mijn kaal hoofd nog eens wil zien ….</w:t>
      </w:r>
      <w:r w:rsidR="00302FEE">
        <w:rPr>
          <w:sz w:val="24"/>
          <w:szCs w:val="24"/>
        </w:rPr>
        <w:t xml:space="preserve"> We bespreken dit wel even in het </w:t>
      </w:r>
      <w:proofErr w:type="spellStart"/>
      <w:r w:rsidR="00302FEE">
        <w:rPr>
          <w:sz w:val="24"/>
          <w:szCs w:val="24"/>
        </w:rPr>
        <w:t>kindcontact</w:t>
      </w:r>
      <w:proofErr w:type="spellEnd"/>
      <w:r w:rsidR="00302FEE">
        <w:rPr>
          <w:sz w:val="24"/>
          <w:szCs w:val="24"/>
        </w:rPr>
        <w:t>.</w:t>
      </w:r>
    </w:p>
    <w:p w14:paraId="6BD4F9B4" w14:textId="6EF6979F" w:rsidR="00951BC6" w:rsidRDefault="00650530" w:rsidP="00063F5C">
      <w:pPr>
        <w:rPr>
          <w:sz w:val="24"/>
          <w:szCs w:val="24"/>
        </w:rPr>
      </w:pPr>
      <w:r>
        <w:rPr>
          <w:sz w:val="24"/>
          <w:szCs w:val="24"/>
          <w:highlight w:val="darkCyan"/>
        </w:rPr>
        <w:t xml:space="preserve"> Oudercontact:</w:t>
      </w:r>
      <w:r>
        <w:rPr>
          <w:sz w:val="24"/>
          <w:szCs w:val="24"/>
        </w:rPr>
        <w:t xml:space="preserve"> </w:t>
      </w:r>
      <w:r w:rsidR="00951BC6" w:rsidRPr="00650530">
        <w:rPr>
          <w:sz w:val="24"/>
          <w:szCs w:val="24"/>
        </w:rPr>
        <w:t>Volgende week</w:t>
      </w:r>
      <w:r w:rsidR="00951BC6">
        <w:rPr>
          <w:sz w:val="24"/>
          <w:szCs w:val="24"/>
        </w:rPr>
        <w:t xml:space="preserve"> voorzie ik ook een vrijblij</w:t>
      </w:r>
      <w:r w:rsidR="00D25072">
        <w:rPr>
          <w:sz w:val="24"/>
          <w:szCs w:val="24"/>
        </w:rPr>
        <w:t xml:space="preserve">vend </w:t>
      </w:r>
      <w:r w:rsidR="00D25072" w:rsidRPr="00D25072">
        <w:rPr>
          <w:sz w:val="24"/>
          <w:szCs w:val="24"/>
          <w:highlight w:val="darkCyan"/>
        </w:rPr>
        <w:t>inbelmoment</w:t>
      </w:r>
      <w:r w:rsidR="00D25072">
        <w:rPr>
          <w:sz w:val="24"/>
          <w:szCs w:val="24"/>
        </w:rPr>
        <w:t xml:space="preserve"> voor de </w:t>
      </w:r>
      <w:r w:rsidR="00D25072" w:rsidRPr="00F300BE">
        <w:rPr>
          <w:sz w:val="24"/>
          <w:szCs w:val="24"/>
        </w:rPr>
        <w:t>ouders.</w:t>
      </w:r>
    </w:p>
    <w:p w14:paraId="5CD19803" w14:textId="1261F269" w:rsidR="00302FEE" w:rsidRDefault="00302FEE" w:rsidP="00063F5C">
      <w:pPr>
        <w:rPr>
          <w:sz w:val="24"/>
          <w:szCs w:val="24"/>
        </w:rPr>
      </w:pPr>
      <w:r>
        <w:rPr>
          <w:sz w:val="24"/>
          <w:szCs w:val="24"/>
        </w:rPr>
        <w:t xml:space="preserve">Voor </w:t>
      </w:r>
      <w:r w:rsidRPr="0064745F">
        <w:rPr>
          <w:sz w:val="24"/>
          <w:szCs w:val="24"/>
          <w:highlight w:val="cyan"/>
        </w:rPr>
        <w:t>Frans</w:t>
      </w:r>
      <w:r>
        <w:rPr>
          <w:sz w:val="24"/>
          <w:szCs w:val="24"/>
        </w:rPr>
        <w:t xml:space="preserve"> werken we sinds vandaag ook met </w:t>
      </w:r>
      <w:proofErr w:type="spellStart"/>
      <w:r w:rsidRPr="0064745F">
        <w:rPr>
          <w:sz w:val="24"/>
          <w:szCs w:val="24"/>
          <w:highlight w:val="cyan"/>
        </w:rPr>
        <w:t>dagopdrachten</w:t>
      </w:r>
      <w:proofErr w:type="spellEnd"/>
      <w:r w:rsidRPr="0064745F">
        <w:rPr>
          <w:sz w:val="24"/>
          <w:szCs w:val="24"/>
          <w:highlight w:val="cyan"/>
        </w:rPr>
        <w:t>.</w:t>
      </w:r>
      <w:r>
        <w:rPr>
          <w:sz w:val="24"/>
          <w:szCs w:val="24"/>
        </w:rPr>
        <w:t xml:space="preserve"> </w:t>
      </w:r>
      <w:r w:rsidR="004B48F9">
        <w:rPr>
          <w:sz w:val="24"/>
          <w:szCs w:val="24"/>
        </w:rPr>
        <w:t>Probleme</w:t>
      </w:r>
      <w:r w:rsidR="009B28CF">
        <w:rPr>
          <w:sz w:val="24"/>
          <w:szCs w:val="24"/>
        </w:rPr>
        <w:t>n met p</w:t>
      </w:r>
      <w:r w:rsidR="004B48F9">
        <w:rPr>
          <w:sz w:val="24"/>
          <w:szCs w:val="24"/>
        </w:rPr>
        <w:t xml:space="preserve">lanning en </w:t>
      </w:r>
      <w:r w:rsidR="009B28CF">
        <w:rPr>
          <w:sz w:val="24"/>
          <w:szCs w:val="24"/>
        </w:rPr>
        <w:t xml:space="preserve">de </w:t>
      </w:r>
      <w:r w:rsidR="004B48F9">
        <w:rPr>
          <w:sz w:val="24"/>
          <w:szCs w:val="24"/>
        </w:rPr>
        <w:t>verleiding tot uitstel</w:t>
      </w:r>
      <w:r w:rsidR="009B28CF">
        <w:rPr>
          <w:sz w:val="24"/>
          <w:szCs w:val="24"/>
        </w:rPr>
        <w:t xml:space="preserve"> resulteerden de voorbije weken in </w:t>
      </w:r>
      <w:r w:rsidR="009B46DD">
        <w:rPr>
          <w:sz w:val="24"/>
          <w:szCs w:val="24"/>
        </w:rPr>
        <w:t xml:space="preserve">toch wel een flink aantal ontbrekende of laattijdige opdrachten voor mevrouw Witters. We </w:t>
      </w:r>
      <w:r w:rsidR="005A26BD">
        <w:rPr>
          <w:sz w:val="24"/>
          <w:szCs w:val="24"/>
        </w:rPr>
        <w:t>hebben</w:t>
      </w:r>
      <w:r w:rsidR="009B46DD">
        <w:rPr>
          <w:sz w:val="24"/>
          <w:szCs w:val="24"/>
        </w:rPr>
        <w:t xml:space="preserve"> dagelijk</w:t>
      </w:r>
      <w:r w:rsidR="005A26BD">
        <w:rPr>
          <w:sz w:val="24"/>
          <w:szCs w:val="24"/>
        </w:rPr>
        <w:t xml:space="preserve">s overleg en ook de taken van Frans neem ik mee op in mijn </w:t>
      </w:r>
      <w:r w:rsidR="005A26BD" w:rsidRPr="0064745F">
        <w:rPr>
          <w:sz w:val="24"/>
          <w:szCs w:val="24"/>
          <w:highlight w:val="cyan"/>
        </w:rPr>
        <w:t>evaluatie</w:t>
      </w:r>
      <w:r w:rsidR="005A26BD">
        <w:rPr>
          <w:sz w:val="24"/>
          <w:szCs w:val="24"/>
        </w:rPr>
        <w:t xml:space="preserve"> van dit zelfstandig leerproces.</w:t>
      </w:r>
      <w:r w:rsidR="004B48F9">
        <w:rPr>
          <w:sz w:val="24"/>
          <w:szCs w:val="24"/>
        </w:rPr>
        <w:t xml:space="preserve"> </w:t>
      </w:r>
    </w:p>
    <w:p w14:paraId="3DF78346" w14:textId="0A330E17" w:rsidR="00B2465C" w:rsidRDefault="00BC3FE3" w:rsidP="00063F5C">
      <w:pPr>
        <w:rPr>
          <w:sz w:val="24"/>
          <w:szCs w:val="24"/>
        </w:rPr>
      </w:pPr>
      <w:r>
        <w:rPr>
          <w:sz w:val="24"/>
          <w:szCs w:val="24"/>
        </w:rPr>
        <w:t>Zodra er concreet nieuws over de heropstart van onze school voorhanden is, gaat meester Sven dat communiceren</w:t>
      </w:r>
      <w:r w:rsidR="00063F5C">
        <w:rPr>
          <w:sz w:val="24"/>
          <w:szCs w:val="24"/>
        </w:rPr>
        <w:t>.</w:t>
      </w:r>
    </w:p>
    <w:p w14:paraId="355A61C6" w14:textId="51065D61" w:rsidR="00DC04E2" w:rsidRPr="00DF32C0" w:rsidRDefault="003A553A" w:rsidP="00D43C84">
      <w:pPr>
        <w:rPr>
          <w:rFonts w:ascii="Cooper Black" w:hAnsi="Cooper Black"/>
          <w:sz w:val="28"/>
          <w:szCs w:val="28"/>
        </w:rPr>
      </w:pPr>
      <w:r>
        <w:rPr>
          <w:sz w:val="24"/>
          <w:szCs w:val="24"/>
        </w:rPr>
        <w:t xml:space="preserve">Opgepast, de </w:t>
      </w:r>
      <w:proofErr w:type="spellStart"/>
      <w:r>
        <w:rPr>
          <w:sz w:val="24"/>
          <w:szCs w:val="24"/>
        </w:rPr>
        <w:t>dagopdrachten</w:t>
      </w:r>
      <w:proofErr w:type="spellEnd"/>
      <w:r>
        <w:rPr>
          <w:sz w:val="24"/>
          <w:szCs w:val="24"/>
        </w:rPr>
        <w:t xml:space="preserve"> gaan verder op de derde bladzijde omdat er nogal veel uitleg nodig was</w:t>
      </w:r>
      <w:r w:rsidR="00DF32C0">
        <w:rPr>
          <w:sz w:val="24"/>
          <w:szCs w:val="24"/>
        </w:rPr>
        <w:t>!</w:t>
      </w:r>
    </w:p>
    <w:p w14:paraId="634C0F1C" w14:textId="3E809AC9" w:rsidR="00B3196C" w:rsidRPr="0064745F" w:rsidRDefault="00A66ED3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B60796">
        <w:rPr>
          <w:sz w:val="24"/>
          <w:szCs w:val="24"/>
        </w:rPr>
        <w:t>ezonde groetjes</w:t>
      </w:r>
      <w:r w:rsidR="005A26BD">
        <w:rPr>
          <w:sz w:val="24"/>
          <w:szCs w:val="24"/>
        </w:rPr>
        <w:t xml:space="preserve"> van mevrouw Witters en meester Pete</w:t>
      </w:r>
      <w:r w:rsidR="0064745F">
        <w:rPr>
          <w:sz w:val="24"/>
          <w:szCs w:val="24"/>
        </w:rPr>
        <w:t>r</w:t>
      </w:r>
    </w:p>
    <w:p w14:paraId="4949CB4F" w14:textId="77777777" w:rsidR="000C5B0D" w:rsidRDefault="000C5B0D"/>
    <w:tbl>
      <w:tblPr>
        <w:tblStyle w:val="Tabelraster"/>
        <w:tblpPr w:leftFromText="141" w:rightFromText="141" w:vertAnchor="page" w:horzAnchor="margin" w:tblpY="1351"/>
        <w:tblW w:w="0" w:type="auto"/>
        <w:tblLook w:val="04A0" w:firstRow="1" w:lastRow="0" w:firstColumn="1" w:lastColumn="0" w:noHBand="0" w:noVBand="1"/>
      </w:tblPr>
      <w:tblGrid>
        <w:gridCol w:w="3445"/>
        <w:gridCol w:w="3122"/>
        <w:gridCol w:w="7427"/>
      </w:tblGrid>
      <w:tr w:rsidR="00D95AD5" w14:paraId="6617DE9A" w14:textId="77777777" w:rsidTr="00B3196C">
        <w:tc>
          <w:tcPr>
            <w:tcW w:w="4636" w:type="dxa"/>
          </w:tcPr>
          <w:p w14:paraId="2F097D54" w14:textId="77777777" w:rsidR="00B3196C" w:rsidRDefault="00B3196C" w:rsidP="00B3196C">
            <w:r>
              <w:lastRenderedPageBreak/>
              <w:t>Vak</w:t>
            </w:r>
          </w:p>
        </w:tc>
        <w:tc>
          <w:tcPr>
            <w:tcW w:w="4148" w:type="dxa"/>
          </w:tcPr>
          <w:p w14:paraId="1A19BB03" w14:textId="77777777" w:rsidR="00B3196C" w:rsidRDefault="00B3196C" w:rsidP="00B3196C">
            <w:r>
              <w:t>Te doen</w:t>
            </w:r>
          </w:p>
        </w:tc>
        <w:tc>
          <w:tcPr>
            <w:tcW w:w="5210" w:type="dxa"/>
          </w:tcPr>
          <w:p w14:paraId="68281E1B" w14:textId="77777777" w:rsidR="00B3196C" w:rsidRDefault="00B3196C" w:rsidP="00B3196C">
            <w:r>
              <w:t>Werkboek/links/extra uitleg</w:t>
            </w:r>
          </w:p>
        </w:tc>
      </w:tr>
      <w:tr w:rsidR="00D95AD5" w14:paraId="422594B3" w14:textId="77777777" w:rsidTr="00B3196C">
        <w:tc>
          <w:tcPr>
            <w:tcW w:w="4636" w:type="dxa"/>
          </w:tcPr>
          <w:p w14:paraId="3CC3B042" w14:textId="77777777" w:rsidR="00B3196C" w:rsidRDefault="00B3196C" w:rsidP="00B3196C">
            <w:r>
              <w:t>Wiskunde</w:t>
            </w:r>
          </w:p>
          <w:p w14:paraId="3A4DA68C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</w:p>
          <w:p w14:paraId="4FFB2924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  <w:r w:rsidRPr="003E1CE0">
              <w:rPr>
                <w:sz w:val="18"/>
                <w:szCs w:val="18"/>
                <w:highlight w:val="yellow"/>
              </w:rPr>
              <w:t>Gele tafel</w:t>
            </w:r>
            <w:r w:rsidRPr="003E1CE0">
              <w:rPr>
                <w:sz w:val="18"/>
                <w:szCs w:val="18"/>
              </w:rPr>
              <w:t xml:space="preserve">: </w:t>
            </w:r>
            <w:proofErr w:type="spellStart"/>
            <w:r w:rsidRPr="003E1CE0">
              <w:rPr>
                <w:sz w:val="18"/>
                <w:szCs w:val="18"/>
              </w:rPr>
              <w:t>Teo</w:t>
            </w:r>
            <w:proofErr w:type="spellEnd"/>
            <w:r w:rsidRPr="003E1CE0">
              <w:rPr>
                <w:sz w:val="18"/>
                <w:szCs w:val="18"/>
              </w:rPr>
              <w:t>, Mohamed B., Medina en Mauro</w:t>
            </w:r>
          </w:p>
          <w:p w14:paraId="71663393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</w:p>
          <w:p w14:paraId="78D58503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  <w:r w:rsidRPr="003E1CE0">
              <w:rPr>
                <w:sz w:val="18"/>
                <w:szCs w:val="18"/>
                <w:highlight w:val="red"/>
              </w:rPr>
              <w:t>Rode tafel:</w:t>
            </w:r>
            <w:r w:rsidRPr="003E1CE0">
              <w:rPr>
                <w:sz w:val="18"/>
                <w:szCs w:val="18"/>
              </w:rPr>
              <w:t xml:space="preserve"> Nina, </w:t>
            </w:r>
            <w:proofErr w:type="spellStart"/>
            <w:r w:rsidRPr="003E1CE0">
              <w:rPr>
                <w:sz w:val="18"/>
                <w:szCs w:val="18"/>
              </w:rPr>
              <w:t>Brahim</w:t>
            </w:r>
            <w:proofErr w:type="spellEnd"/>
            <w:r w:rsidRPr="003E1CE0">
              <w:rPr>
                <w:sz w:val="18"/>
                <w:szCs w:val="18"/>
              </w:rPr>
              <w:t xml:space="preserve">, </w:t>
            </w:r>
            <w:proofErr w:type="spellStart"/>
            <w:r w:rsidRPr="003E1CE0">
              <w:rPr>
                <w:sz w:val="18"/>
                <w:szCs w:val="18"/>
              </w:rPr>
              <w:t>Nouh</w:t>
            </w:r>
            <w:proofErr w:type="spellEnd"/>
          </w:p>
          <w:p w14:paraId="325CB29C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</w:p>
          <w:p w14:paraId="293CE184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  <w:r w:rsidRPr="003E1CE0">
              <w:rPr>
                <w:sz w:val="18"/>
                <w:szCs w:val="18"/>
                <w:highlight w:val="green"/>
              </w:rPr>
              <w:t>Groene tafel</w:t>
            </w:r>
            <w:r w:rsidRPr="003E1CE0">
              <w:rPr>
                <w:sz w:val="18"/>
                <w:szCs w:val="18"/>
              </w:rPr>
              <w:t xml:space="preserve">: Serena, Jade, </w:t>
            </w:r>
            <w:proofErr w:type="spellStart"/>
            <w:r w:rsidRPr="003E1CE0">
              <w:rPr>
                <w:sz w:val="18"/>
                <w:szCs w:val="18"/>
              </w:rPr>
              <w:t>Yuna</w:t>
            </w:r>
            <w:proofErr w:type="spellEnd"/>
            <w:r w:rsidRPr="003E1CE0">
              <w:rPr>
                <w:sz w:val="18"/>
                <w:szCs w:val="18"/>
              </w:rPr>
              <w:t xml:space="preserve"> en Juliette</w:t>
            </w:r>
          </w:p>
          <w:p w14:paraId="1FA44C70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</w:p>
          <w:p w14:paraId="7D152319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  <w:r w:rsidRPr="003E1CE0">
              <w:rPr>
                <w:sz w:val="18"/>
                <w:szCs w:val="18"/>
                <w:highlight w:val="blue"/>
              </w:rPr>
              <w:t>Blauwe tafel</w:t>
            </w:r>
            <w:r w:rsidRPr="003E1CE0">
              <w:rPr>
                <w:sz w:val="18"/>
                <w:szCs w:val="18"/>
              </w:rPr>
              <w:t>: Mohamed K., Noah, Angelo en Sascha</w:t>
            </w:r>
          </w:p>
          <w:p w14:paraId="2EF0820D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</w:p>
          <w:p w14:paraId="5BB9EBE3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  <w:r w:rsidRPr="003E1CE0">
              <w:rPr>
                <w:sz w:val="18"/>
                <w:szCs w:val="18"/>
                <w:bdr w:val="single" w:sz="4" w:space="0" w:color="auto"/>
              </w:rPr>
              <w:t>Witte tafel</w:t>
            </w:r>
            <w:r w:rsidRPr="003E1CE0">
              <w:rPr>
                <w:sz w:val="18"/>
                <w:szCs w:val="18"/>
              </w:rPr>
              <w:t xml:space="preserve">: </w:t>
            </w:r>
            <w:proofErr w:type="spellStart"/>
            <w:r w:rsidRPr="003E1CE0">
              <w:rPr>
                <w:sz w:val="18"/>
                <w:szCs w:val="18"/>
              </w:rPr>
              <w:t>Hafsa</w:t>
            </w:r>
            <w:proofErr w:type="spellEnd"/>
            <w:r w:rsidRPr="003E1CE0">
              <w:rPr>
                <w:sz w:val="18"/>
                <w:szCs w:val="18"/>
              </w:rPr>
              <w:t xml:space="preserve">, Billie, Lena, Gabriëlla en </w:t>
            </w:r>
            <w:proofErr w:type="spellStart"/>
            <w:r w:rsidRPr="003E1CE0">
              <w:rPr>
                <w:sz w:val="18"/>
                <w:szCs w:val="18"/>
              </w:rPr>
              <w:t>Lotta</w:t>
            </w:r>
            <w:proofErr w:type="spellEnd"/>
          </w:p>
          <w:p w14:paraId="069B4207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</w:p>
          <w:p w14:paraId="0D40C2DD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  <w:r w:rsidRPr="003E1CE0">
              <w:rPr>
                <w:sz w:val="18"/>
                <w:szCs w:val="18"/>
                <w:highlight w:val="magenta"/>
              </w:rPr>
              <w:t>Roze tafel</w:t>
            </w:r>
            <w:r w:rsidRPr="003E1CE0">
              <w:rPr>
                <w:sz w:val="18"/>
                <w:szCs w:val="18"/>
              </w:rPr>
              <w:t xml:space="preserve">: Emiel, Louis, Stan, Stephanie en </w:t>
            </w:r>
            <w:proofErr w:type="spellStart"/>
            <w:r w:rsidRPr="003E1CE0">
              <w:rPr>
                <w:sz w:val="18"/>
                <w:szCs w:val="18"/>
              </w:rPr>
              <w:t>Friedl</w:t>
            </w:r>
            <w:proofErr w:type="spellEnd"/>
          </w:p>
          <w:p w14:paraId="0880543B" w14:textId="77777777" w:rsidR="003E1CE0" w:rsidRDefault="003E1CE0" w:rsidP="00B3196C"/>
        </w:tc>
        <w:tc>
          <w:tcPr>
            <w:tcW w:w="4148" w:type="dxa"/>
          </w:tcPr>
          <w:p w14:paraId="3E2C1AE6" w14:textId="38D3F43E" w:rsidR="00B3196C" w:rsidRDefault="00B3196C" w:rsidP="00B3196C">
            <w:r>
              <w:t>L</w:t>
            </w:r>
            <w:r w:rsidR="005C2C6A">
              <w:t>145: Schaduwen</w:t>
            </w:r>
          </w:p>
          <w:p w14:paraId="692D1532" w14:textId="77777777" w:rsidR="000E610F" w:rsidRDefault="000E610F" w:rsidP="00B3196C">
            <w:pPr>
              <w:rPr>
                <w:sz w:val="18"/>
                <w:szCs w:val="18"/>
              </w:rPr>
            </w:pPr>
          </w:p>
          <w:p w14:paraId="3D10BDA0" w14:textId="79654F1A" w:rsidR="003E1CE0" w:rsidRDefault="000E610F" w:rsidP="00B31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 oefeningen zonder driehoekjes</w:t>
            </w:r>
          </w:p>
          <w:p w14:paraId="46477552" w14:textId="77777777" w:rsidR="003E1CE0" w:rsidRDefault="003E1CE0" w:rsidP="00B3196C">
            <w:pPr>
              <w:rPr>
                <w:sz w:val="18"/>
                <w:szCs w:val="18"/>
              </w:rPr>
            </w:pPr>
          </w:p>
          <w:p w14:paraId="3E6CAE98" w14:textId="6DBCE50B" w:rsidR="003E1CE0" w:rsidRDefault="000E610F" w:rsidP="00B31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 oefeningen zonder driehoekjes</w:t>
            </w:r>
          </w:p>
          <w:p w14:paraId="6A72D4F5" w14:textId="77777777" w:rsidR="003E1CE0" w:rsidRDefault="003E1CE0" w:rsidP="00B3196C">
            <w:pPr>
              <w:rPr>
                <w:sz w:val="18"/>
                <w:szCs w:val="18"/>
              </w:rPr>
            </w:pPr>
          </w:p>
          <w:p w14:paraId="3B736137" w14:textId="6AE1B4A4" w:rsidR="003E1CE0" w:rsidRDefault="009F2956" w:rsidP="009F2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 oefeningen, ook de driehoekjes</w:t>
            </w:r>
          </w:p>
          <w:p w14:paraId="6FDBEC8A" w14:textId="77777777" w:rsidR="00467BC4" w:rsidRDefault="00467BC4" w:rsidP="009F2956">
            <w:pPr>
              <w:rPr>
                <w:sz w:val="18"/>
                <w:szCs w:val="18"/>
              </w:rPr>
            </w:pPr>
          </w:p>
          <w:p w14:paraId="54655C9C" w14:textId="08C04433" w:rsidR="003E1CE0" w:rsidRDefault="00467BC4" w:rsidP="00B31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 oefeningen, ook de driehoekjes</w:t>
            </w:r>
          </w:p>
          <w:p w14:paraId="4F9EC083" w14:textId="77777777" w:rsidR="003E1CE0" w:rsidRDefault="003E1CE0" w:rsidP="00B3196C">
            <w:pPr>
              <w:rPr>
                <w:sz w:val="18"/>
                <w:szCs w:val="18"/>
              </w:rPr>
            </w:pPr>
          </w:p>
          <w:p w14:paraId="5B6888CF" w14:textId="77777777" w:rsidR="00610745" w:rsidRDefault="00610745" w:rsidP="00B3196C">
            <w:pPr>
              <w:rPr>
                <w:sz w:val="18"/>
                <w:szCs w:val="18"/>
              </w:rPr>
            </w:pPr>
          </w:p>
          <w:p w14:paraId="3E8288CA" w14:textId="2C9496C3" w:rsidR="003E1CE0" w:rsidRDefault="00467BC4" w:rsidP="00B31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Oef. </w:t>
            </w:r>
            <w:r w:rsidR="00EE4EDB">
              <w:rPr>
                <w:sz w:val="18"/>
                <w:szCs w:val="18"/>
              </w:rPr>
              <w:t>3/4/5/6 met driehoekjes + L 147</w:t>
            </w:r>
            <w:r w:rsidR="00610745">
              <w:rPr>
                <w:sz w:val="18"/>
                <w:szCs w:val="18"/>
              </w:rPr>
              <w:t xml:space="preserve"> zonder driehoekje</w:t>
            </w:r>
          </w:p>
          <w:p w14:paraId="30C68A85" w14:textId="2F368411" w:rsidR="003E1CE0" w:rsidRPr="003E1CE0" w:rsidRDefault="00610745" w:rsidP="007B3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Oef. 3/4/5/6 met driehoekjes + L 147 zonder driehoekje</w:t>
            </w:r>
          </w:p>
        </w:tc>
        <w:tc>
          <w:tcPr>
            <w:tcW w:w="5210" w:type="dxa"/>
          </w:tcPr>
          <w:p w14:paraId="4BBCE1B0" w14:textId="40D2B1ED" w:rsidR="00B3196C" w:rsidRDefault="00B3196C" w:rsidP="00B3196C">
            <w:r>
              <w:t xml:space="preserve">Werkboek D: </w:t>
            </w:r>
            <w:r w:rsidR="00331742">
              <w:t>blz. 32-33</w:t>
            </w:r>
          </w:p>
          <w:p w14:paraId="5215A778" w14:textId="4481F0A5" w:rsidR="00B3196C" w:rsidRPr="00BB6325" w:rsidRDefault="00B3196C" w:rsidP="00B3196C">
            <w:pPr>
              <w:rPr>
                <w:rStyle w:val="Hyperlink"/>
                <w:color w:val="auto"/>
                <w:u w:val="none"/>
              </w:rPr>
            </w:pPr>
          </w:p>
          <w:p w14:paraId="7E06E5DF" w14:textId="0DC934A8" w:rsidR="00272B3A" w:rsidRDefault="00B3196C" w:rsidP="00B46893">
            <w:r>
              <w:t>Tips:</w:t>
            </w:r>
            <w:r w:rsidR="00561E55">
              <w:t xml:space="preserve"> </w:t>
            </w:r>
            <w:r w:rsidR="00290682">
              <w:t>Gebruik een geodriehoek</w:t>
            </w:r>
            <w:r w:rsidR="007C5B84">
              <w:t xml:space="preserve"> en werk nauwkeurig.</w:t>
            </w:r>
          </w:p>
          <w:p w14:paraId="44CE19BD" w14:textId="409FFF76" w:rsidR="007D5C78" w:rsidRDefault="007D5C78" w:rsidP="00B3196C"/>
          <w:p w14:paraId="55182124" w14:textId="2D692E38" w:rsidR="00B16CCB" w:rsidRDefault="00B16CCB" w:rsidP="00B3196C">
            <w:proofErr w:type="spellStart"/>
            <w:r>
              <w:t>Neuzeneuzeboekje</w:t>
            </w:r>
            <w:proofErr w:type="spellEnd"/>
            <w:r>
              <w:t xml:space="preserve"> blz. </w:t>
            </w:r>
            <w:r w:rsidR="00191FF0">
              <w:t>110 en 111</w:t>
            </w:r>
            <w:r w:rsidR="00223AE5">
              <w:t xml:space="preserve"> </w:t>
            </w:r>
          </w:p>
          <w:p w14:paraId="225A8D19" w14:textId="06E3C03E" w:rsidR="0092721C" w:rsidRDefault="0092721C" w:rsidP="00B3196C"/>
          <w:p w14:paraId="1151AF07" w14:textId="5C916C4E" w:rsidR="0095424A" w:rsidRPr="00191FF0" w:rsidRDefault="0095424A" w:rsidP="00B3196C"/>
          <w:p w14:paraId="6CEBE5C3" w14:textId="7F4B9F03" w:rsidR="00900072" w:rsidRDefault="00900072" w:rsidP="00B3196C"/>
          <w:p w14:paraId="132023A3" w14:textId="597553B8" w:rsidR="009E3D1A" w:rsidRDefault="009E3D1A" w:rsidP="00B3196C"/>
          <w:p w14:paraId="5C110913" w14:textId="48E7CA60" w:rsidR="000B073C" w:rsidRDefault="000B073C" w:rsidP="00B3196C">
            <w:pPr>
              <w:rPr>
                <w:highlight w:val="yellow"/>
              </w:rPr>
            </w:pPr>
          </w:p>
          <w:p w14:paraId="579A5DD1" w14:textId="77777777" w:rsidR="000B073C" w:rsidRDefault="000B073C" w:rsidP="00B3196C">
            <w:pPr>
              <w:rPr>
                <w:highlight w:val="yellow"/>
              </w:rPr>
            </w:pPr>
          </w:p>
          <w:p w14:paraId="1142939C" w14:textId="1495F310" w:rsidR="00900072" w:rsidRDefault="00BC2D30" w:rsidP="00B3196C">
            <w:r w:rsidRPr="00BC2D30">
              <w:rPr>
                <w:highlight w:val="yellow"/>
              </w:rPr>
              <w:t xml:space="preserve">Stuur </w:t>
            </w:r>
            <w:r w:rsidR="00581CC6">
              <w:rPr>
                <w:highlight w:val="yellow"/>
              </w:rPr>
              <w:t>me een foto/scan voor de verbetersleutel!</w:t>
            </w:r>
            <w:r w:rsidRPr="00BC2D30">
              <w:rPr>
                <w:highlight w:val="yellow"/>
              </w:rPr>
              <w:t>!</w:t>
            </w:r>
            <w:r>
              <w:t xml:space="preserve"> </w:t>
            </w:r>
          </w:p>
        </w:tc>
      </w:tr>
      <w:tr w:rsidR="00D95AD5" w14:paraId="117903A0" w14:textId="77777777" w:rsidTr="00B3196C">
        <w:tc>
          <w:tcPr>
            <w:tcW w:w="4636" w:type="dxa"/>
          </w:tcPr>
          <w:p w14:paraId="36C66661" w14:textId="77777777" w:rsidR="00B3196C" w:rsidRDefault="00B3196C" w:rsidP="00B3196C">
            <w:r>
              <w:t>Wiskunde</w:t>
            </w:r>
          </w:p>
        </w:tc>
        <w:tc>
          <w:tcPr>
            <w:tcW w:w="4148" w:type="dxa"/>
          </w:tcPr>
          <w:p w14:paraId="7452586C" w14:textId="70F62036" w:rsidR="00DE4E38" w:rsidRDefault="00C9526E" w:rsidP="00B3196C">
            <w:r>
              <w:t>B</w:t>
            </w:r>
            <w:r w:rsidR="007B3CEF">
              <w:t>uitenopdracht</w:t>
            </w:r>
          </w:p>
        </w:tc>
        <w:tc>
          <w:tcPr>
            <w:tcW w:w="5210" w:type="dxa"/>
          </w:tcPr>
          <w:p w14:paraId="32CE6E9B" w14:textId="4CA6B646" w:rsidR="00C9526E" w:rsidRDefault="007B3CEF" w:rsidP="00C9526E">
            <w:r>
              <w:t>Bouw buiten een toren met tuinmateriaal</w:t>
            </w:r>
            <w:r w:rsidR="0046786A">
              <w:t xml:space="preserve"> die 4/5 van jouw lengte bedraagt. Trek een foto en stuur deze naar je leer</w:t>
            </w:r>
            <w:r w:rsidR="00363A0E">
              <w:t xml:space="preserve">kracht. </w:t>
            </w:r>
          </w:p>
          <w:p w14:paraId="1617287D" w14:textId="0A6F5656" w:rsidR="00BC2D30" w:rsidRDefault="00BC2D30" w:rsidP="00B3196C"/>
        </w:tc>
      </w:tr>
      <w:tr w:rsidR="00D95AD5" w14:paraId="0CF23D0D" w14:textId="77777777" w:rsidTr="00B3196C">
        <w:tc>
          <w:tcPr>
            <w:tcW w:w="4636" w:type="dxa"/>
          </w:tcPr>
          <w:p w14:paraId="6A8CDE26" w14:textId="1954E422" w:rsidR="00B3196C" w:rsidRDefault="00FE67DB" w:rsidP="00B3196C">
            <w:r>
              <w:t>WO</w:t>
            </w:r>
          </w:p>
        </w:tc>
        <w:tc>
          <w:tcPr>
            <w:tcW w:w="4148" w:type="dxa"/>
          </w:tcPr>
          <w:p w14:paraId="26B473D4" w14:textId="549BF729" w:rsidR="00DB2AFC" w:rsidRDefault="00562A23" w:rsidP="00DB2AFC">
            <w:r>
              <w:t>“</w:t>
            </w:r>
            <w:r w:rsidR="00FE67DB">
              <w:t>Er was eens ee</w:t>
            </w:r>
            <w:r w:rsidR="0084607C">
              <w:t>n zaadje en een eitje”</w:t>
            </w:r>
          </w:p>
          <w:p w14:paraId="0C1A37C1" w14:textId="57BA6B2C" w:rsidR="00DA4681" w:rsidRDefault="00DA4681" w:rsidP="00FB50B0"/>
        </w:tc>
        <w:tc>
          <w:tcPr>
            <w:tcW w:w="5210" w:type="dxa"/>
          </w:tcPr>
          <w:p w14:paraId="7C67278F" w14:textId="630B0202" w:rsidR="00470CD4" w:rsidRDefault="00470CD4" w:rsidP="00B3196C">
            <w:r w:rsidRPr="00793DEA">
              <w:t xml:space="preserve">In het plastic zakje dat we je bezorgden, zaten 3 </w:t>
            </w:r>
            <w:r w:rsidR="00F13429" w:rsidRPr="00793DEA">
              <w:t xml:space="preserve">bladen van WO. Je maakte reeds een </w:t>
            </w:r>
            <w:proofErr w:type="spellStart"/>
            <w:r w:rsidR="00F13429" w:rsidRPr="00793DEA">
              <w:t>mindmap</w:t>
            </w:r>
            <w:proofErr w:type="spellEnd"/>
            <w:r w:rsidR="00F13429" w:rsidRPr="00793DEA">
              <w:t xml:space="preserve"> van de eerste 2. Vandaag maak je het </w:t>
            </w:r>
            <w:r w:rsidR="00F13429" w:rsidRPr="00FF624A">
              <w:rPr>
                <w:highlight w:val="red"/>
              </w:rPr>
              <w:t>invulblad</w:t>
            </w:r>
            <w:r w:rsidR="00F13429" w:rsidRPr="00793DEA">
              <w:t xml:space="preserve">. Gebruik je </w:t>
            </w:r>
            <w:proofErr w:type="spellStart"/>
            <w:r w:rsidR="00F13429" w:rsidRPr="00793DEA">
              <w:t>mindmap</w:t>
            </w:r>
            <w:proofErr w:type="spellEnd"/>
            <w:r w:rsidR="00793DEA" w:rsidRPr="00793DEA">
              <w:t>. Bevat deze genoeg informatie? Indien niet, kan je die nog aanvullen.</w:t>
            </w:r>
          </w:p>
          <w:p w14:paraId="3858F5D9" w14:textId="12E79DD9" w:rsidR="00E40917" w:rsidRDefault="00E40917" w:rsidP="00B3196C">
            <w:r>
              <w:t>Bekijk zeker eerst deze</w:t>
            </w:r>
            <w:r w:rsidR="00613C41">
              <w:t xml:space="preserve"> links</w:t>
            </w:r>
            <w:r w:rsidR="006D153A">
              <w:t>, behoud de volgorde van bekijken! Dan is het tweede filmpje beter te begrijpen.</w:t>
            </w:r>
          </w:p>
          <w:p w14:paraId="2340DFF7" w14:textId="5165514E" w:rsidR="00555C30" w:rsidRDefault="009851E6" w:rsidP="00B3196C">
            <w:hyperlink r:id="rId5" w:history="1">
              <w:r w:rsidR="00555C30">
                <w:rPr>
                  <w:rStyle w:val="Hyperlink"/>
                </w:rPr>
                <w:t>https://www.youtube.com/watch?v=pfVhhNXc8KE</w:t>
              </w:r>
            </w:hyperlink>
          </w:p>
          <w:p w14:paraId="1FA7224D" w14:textId="5A3593C4" w:rsidR="00613C41" w:rsidRDefault="009851E6" w:rsidP="00B3196C">
            <w:hyperlink r:id="rId6" w:history="1">
              <w:r w:rsidR="00613C41">
                <w:rPr>
                  <w:rStyle w:val="Hyperlink"/>
                </w:rPr>
                <w:t>https://www.youtube.com/watch?v=2860wEI5CMw</w:t>
              </w:r>
            </w:hyperlink>
          </w:p>
          <w:p w14:paraId="5472A343" w14:textId="77777777" w:rsidR="00613C41" w:rsidRPr="00793DEA" w:rsidRDefault="00613C41" w:rsidP="00B3196C"/>
          <w:p w14:paraId="7027F83C" w14:textId="55C8335C" w:rsidR="00685A48" w:rsidRPr="00BC2D30" w:rsidRDefault="00685A48" w:rsidP="00B3196C">
            <w:pPr>
              <w:rPr>
                <w:highlight w:val="yellow"/>
              </w:rPr>
            </w:pPr>
            <w:r w:rsidRPr="00BC2D30">
              <w:rPr>
                <w:highlight w:val="yellow"/>
              </w:rPr>
              <w:t xml:space="preserve">Neem een foto of scan en stuur </w:t>
            </w:r>
            <w:r w:rsidR="00562A23">
              <w:rPr>
                <w:highlight w:val="yellow"/>
              </w:rPr>
              <w:t xml:space="preserve">het blad </w:t>
            </w:r>
            <w:r w:rsidR="000F749A" w:rsidRPr="00BC2D30">
              <w:rPr>
                <w:highlight w:val="yellow"/>
              </w:rPr>
              <w:t>naar me door.</w:t>
            </w:r>
          </w:p>
          <w:p w14:paraId="64D9A740" w14:textId="7B39B3E5" w:rsidR="000F749A" w:rsidRDefault="000F749A" w:rsidP="00B3196C">
            <w:r w:rsidRPr="00BC2D30">
              <w:rPr>
                <w:highlight w:val="yellow"/>
              </w:rPr>
              <w:t>Je ontvangt de verbetersleutel</w:t>
            </w:r>
            <w:r w:rsidR="00470CD4">
              <w:t>.</w:t>
            </w:r>
          </w:p>
        </w:tc>
      </w:tr>
      <w:tr w:rsidR="00D95AD5" w14:paraId="3FD3B543" w14:textId="77777777" w:rsidTr="00B3196C">
        <w:tc>
          <w:tcPr>
            <w:tcW w:w="4636" w:type="dxa"/>
          </w:tcPr>
          <w:p w14:paraId="6794619F" w14:textId="77777777" w:rsidR="00B3196C" w:rsidRDefault="00A26D1B" w:rsidP="00B3196C">
            <w:r>
              <w:t>Frans</w:t>
            </w:r>
          </w:p>
        </w:tc>
        <w:tc>
          <w:tcPr>
            <w:tcW w:w="4148" w:type="dxa"/>
          </w:tcPr>
          <w:p w14:paraId="4271F072" w14:textId="446448C0" w:rsidR="00E00D64" w:rsidRPr="00DB2AFC" w:rsidRDefault="00887599" w:rsidP="00B3196C">
            <w:r>
              <w:t>De opdracht van Frans vind je in de dagplanning op de website van onze school</w:t>
            </w:r>
          </w:p>
        </w:tc>
        <w:tc>
          <w:tcPr>
            <w:tcW w:w="5210" w:type="dxa"/>
          </w:tcPr>
          <w:p w14:paraId="19CCA1F4" w14:textId="3F6906EE" w:rsidR="002E6874" w:rsidRPr="005C21B0" w:rsidRDefault="005C21B0" w:rsidP="00B3196C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Op deze link kan je de woordenschat digitaal </w:t>
            </w:r>
            <w:r w:rsidR="00B65D53">
              <w:rPr>
                <w:rFonts w:cstheme="minorHAnsi"/>
                <w:color w:val="222222"/>
                <w:shd w:val="clear" w:color="auto" w:fill="FFFFFF"/>
              </w:rPr>
              <w:t>kopiëren</w:t>
            </w:r>
          </w:p>
          <w:p w14:paraId="28221D88" w14:textId="7D61537B" w:rsidR="00B3196C" w:rsidRPr="002E6874" w:rsidRDefault="00F568DA" w:rsidP="00B3196C">
            <w:pPr>
              <w:rPr>
                <w:rFonts w:cstheme="minorHAnsi"/>
              </w:rPr>
            </w:pPr>
            <w:r w:rsidRPr="002E6874">
              <w:rPr>
                <w:rFonts w:cstheme="minorHAnsi"/>
                <w:i/>
                <w:iCs/>
                <w:color w:val="222222"/>
                <w:shd w:val="clear" w:color="auto" w:fill="FFFFFF"/>
              </w:rPr>
              <w:t> </w:t>
            </w:r>
            <w:hyperlink r:id="rId7" w:history="1">
              <w:r w:rsidR="00D95AD5" w:rsidRPr="002E6874">
                <w:rPr>
                  <w:rStyle w:val="Hyperlink"/>
                  <w:rFonts w:cstheme="minorHAnsi"/>
                  <w:shd w:val="clear" w:color="auto" w:fill="FFFFFF"/>
                </w:rPr>
                <w:t>https://www.bookwidgets.com/play/WS9BWH?teacher_id=5769245089595392</w:t>
              </w:r>
            </w:hyperlink>
          </w:p>
        </w:tc>
      </w:tr>
      <w:tr w:rsidR="00D95AD5" w14:paraId="77794381" w14:textId="77777777" w:rsidTr="00B3196C">
        <w:tc>
          <w:tcPr>
            <w:tcW w:w="4636" w:type="dxa"/>
          </w:tcPr>
          <w:p w14:paraId="26EFA047" w14:textId="6FD22AF5" w:rsidR="00B3196C" w:rsidRDefault="00C07FB2" w:rsidP="00BC2D30">
            <w:pPr>
              <w:shd w:val="clear" w:color="auto" w:fill="FFFFFF"/>
            </w:pPr>
            <w:r>
              <w:lastRenderedPageBreak/>
              <w:t>Spelling</w:t>
            </w:r>
          </w:p>
        </w:tc>
        <w:tc>
          <w:tcPr>
            <w:tcW w:w="4148" w:type="dxa"/>
          </w:tcPr>
          <w:p w14:paraId="51E49D55" w14:textId="37567FAE" w:rsidR="00B3196C" w:rsidRDefault="00C07FB2" w:rsidP="00B3196C">
            <w:r>
              <w:t xml:space="preserve">Werkwoorden in de </w:t>
            </w:r>
            <w:r w:rsidR="00963FD7">
              <w:t>t</w:t>
            </w:r>
            <w:r>
              <w:t>.t.</w:t>
            </w:r>
          </w:p>
        </w:tc>
        <w:tc>
          <w:tcPr>
            <w:tcW w:w="5210" w:type="dxa"/>
          </w:tcPr>
          <w:p w14:paraId="3E554FE4" w14:textId="22334E37" w:rsidR="00445D18" w:rsidRDefault="00445D18" w:rsidP="00445D18">
            <w:r>
              <w:t>Druk op “nakijken” als je klaar bent en leer uit je fouten. Gebruik je werkwoordschema!</w:t>
            </w:r>
          </w:p>
          <w:p w14:paraId="58F17B62" w14:textId="08B2618F" w:rsidR="00963FD7" w:rsidRDefault="007C6DE4" w:rsidP="00B3196C">
            <w:r w:rsidRPr="007C6DE4">
              <w:t>Vul op volgende link de werkwoordsvormen aan:</w:t>
            </w:r>
          </w:p>
          <w:p w14:paraId="7A2E5FD4" w14:textId="7B1AADB3" w:rsidR="00364A50" w:rsidRPr="007C6DE4" w:rsidRDefault="009851E6" w:rsidP="00B3196C">
            <w:hyperlink r:id="rId8" w:history="1">
              <w:r w:rsidR="00166F61">
                <w:rPr>
                  <w:rStyle w:val="Hyperlink"/>
                </w:rPr>
                <w:t>http://www.kabage.be/ict/e-school/e-map-5/taal/5de/hotpotwerkw/ww106tegtijd.htm</w:t>
              </w:r>
            </w:hyperlink>
          </w:p>
          <w:p w14:paraId="4A74A20A" w14:textId="7049C402" w:rsidR="00C07FB2" w:rsidRDefault="00D4551B" w:rsidP="00B3196C">
            <w:r w:rsidRPr="00D4551B">
              <w:rPr>
                <w:highlight w:val="yellow"/>
              </w:rPr>
              <w:t>Stuur me een foto als je klaar bent.</w:t>
            </w:r>
          </w:p>
        </w:tc>
      </w:tr>
      <w:tr w:rsidR="00D95AD5" w14:paraId="1F6C0AEF" w14:textId="77777777" w:rsidTr="00B3196C">
        <w:tc>
          <w:tcPr>
            <w:tcW w:w="4636" w:type="dxa"/>
          </w:tcPr>
          <w:p w14:paraId="663CF67F" w14:textId="77777777" w:rsidR="00C07FB2" w:rsidRDefault="00C07FB2" w:rsidP="00BC2D30">
            <w:pPr>
              <w:shd w:val="clear" w:color="auto" w:fill="FFFFFF"/>
            </w:pPr>
          </w:p>
        </w:tc>
        <w:tc>
          <w:tcPr>
            <w:tcW w:w="4148" w:type="dxa"/>
          </w:tcPr>
          <w:p w14:paraId="4BC96058" w14:textId="77777777" w:rsidR="00C07FB2" w:rsidRDefault="00C07FB2" w:rsidP="00B3196C"/>
        </w:tc>
        <w:tc>
          <w:tcPr>
            <w:tcW w:w="5210" w:type="dxa"/>
          </w:tcPr>
          <w:p w14:paraId="0781F3A1" w14:textId="140A8F35" w:rsidR="00C07FB2" w:rsidRDefault="00C07FB2" w:rsidP="00B3196C">
            <w:r>
              <w:t>Groetjes van meester Bruno, mevrouw Witters, juf Els, meester Koen en mezelf</w:t>
            </w:r>
          </w:p>
        </w:tc>
      </w:tr>
    </w:tbl>
    <w:p w14:paraId="021F9EF5" w14:textId="77777777" w:rsidR="003C5182" w:rsidRDefault="003C5182"/>
    <w:sectPr w:rsidR="003C5182" w:rsidSect="003C51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83518"/>
    <w:multiLevelType w:val="hybridMultilevel"/>
    <w:tmpl w:val="498031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94BBA"/>
    <w:multiLevelType w:val="hybridMultilevel"/>
    <w:tmpl w:val="4DFE9E90"/>
    <w:lvl w:ilvl="0" w:tplc="C37ACF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82"/>
    <w:rsid w:val="00010044"/>
    <w:rsid w:val="000350A5"/>
    <w:rsid w:val="00040386"/>
    <w:rsid w:val="000547B2"/>
    <w:rsid w:val="00063F5C"/>
    <w:rsid w:val="00065CFF"/>
    <w:rsid w:val="00070699"/>
    <w:rsid w:val="00076AF4"/>
    <w:rsid w:val="00077CF4"/>
    <w:rsid w:val="00080E9C"/>
    <w:rsid w:val="000841D4"/>
    <w:rsid w:val="00087C66"/>
    <w:rsid w:val="000A0D39"/>
    <w:rsid w:val="000A4E20"/>
    <w:rsid w:val="000A5800"/>
    <w:rsid w:val="000B073C"/>
    <w:rsid w:val="000C5B0D"/>
    <w:rsid w:val="000E610F"/>
    <w:rsid w:val="000F749A"/>
    <w:rsid w:val="00105018"/>
    <w:rsid w:val="00140C1D"/>
    <w:rsid w:val="00142E26"/>
    <w:rsid w:val="00152E3B"/>
    <w:rsid w:val="00166F61"/>
    <w:rsid w:val="00191FF0"/>
    <w:rsid w:val="00195345"/>
    <w:rsid w:val="001954A2"/>
    <w:rsid w:val="00197CB0"/>
    <w:rsid w:val="001E29C6"/>
    <w:rsid w:val="001E7825"/>
    <w:rsid w:val="00201BA1"/>
    <w:rsid w:val="002217FA"/>
    <w:rsid w:val="00223AE5"/>
    <w:rsid w:val="002568BF"/>
    <w:rsid w:val="00272B3A"/>
    <w:rsid w:val="00290682"/>
    <w:rsid w:val="002B2ACD"/>
    <w:rsid w:val="002E6874"/>
    <w:rsid w:val="00301340"/>
    <w:rsid w:val="00302FEE"/>
    <w:rsid w:val="00305D61"/>
    <w:rsid w:val="00331742"/>
    <w:rsid w:val="00340B7A"/>
    <w:rsid w:val="00343673"/>
    <w:rsid w:val="00363A0E"/>
    <w:rsid w:val="00364A50"/>
    <w:rsid w:val="00382E21"/>
    <w:rsid w:val="003A0C36"/>
    <w:rsid w:val="003A553A"/>
    <w:rsid w:val="003B6E7E"/>
    <w:rsid w:val="003C5182"/>
    <w:rsid w:val="003C6217"/>
    <w:rsid w:val="003E1CE0"/>
    <w:rsid w:val="003E4B6C"/>
    <w:rsid w:val="003F5A4F"/>
    <w:rsid w:val="0040140E"/>
    <w:rsid w:val="0042555F"/>
    <w:rsid w:val="004441C2"/>
    <w:rsid w:val="00445D18"/>
    <w:rsid w:val="00461999"/>
    <w:rsid w:val="0046786A"/>
    <w:rsid w:val="00467BC4"/>
    <w:rsid w:val="00470CD4"/>
    <w:rsid w:val="00475EBA"/>
    <w:rsid w:val="00482812"/>
    <w:rsid w:val="00492E12"/>
    <w:rsid w:val="004974F6"/>
    <w:rsid w:val="004B17B6"/>
    <w:rsid w:val="004B48F9"/>
    <w:rsid w:val="004F0BB6"/>
    <w:rsid w:val="00513540"/>
    <w:rsid w:val="005272E1"/>
    <w:rsid w:val="00555C30"/>
    <w:rsid w:val="00561E55"/>
    <w:rsid w:val="00562A23"/>
    <w:rsid w:val="00574077"/>
    <w:rsid w:val="00581CC6"/>
    <w:rsid w:val="0058466C"/>
    <w:rsid w:val="005930BE"/>
    <w:rsid w:val="005A26BD"/>
    <w:rsid w:val="005C21B0"/>
    <w:rsid w:val="005C2C6A"/>
    <w:rsid w:val="005E2F3E"/>
    <w:rsid w:val="005E6794"/>
    <w:rsid w:val="00610745"/>
    <w:rsid w:val="006135D1"/>
    <w:rsid w:val="00613C41"/>
    <w:rsid w:val="006364D4"/>
    <w:rsid w:val="00640061"/>
    <w:rsid w:val="00640127"/>
    <w:rsid w:val="0064745F"/>
    <w:rsid w:val="00650530"/>
    <w:rsid w:val="006534E5"/>
    <w:rsid w:val="006743C1"/>
    <w:rsid w:val="00682638"/>
    <w:rsid w:val="00685A48"/>
    <w:rsid w:val="006D153A"/>
    <w:rsid w:val="006D3BEB"/>
    <w:rsid w:val="006D6E31"/>
    <w:rsid w:val="006E0B8E"/>
    <w:rsid w:val="006F1EDD"/>
    <w:rsid w:val="007130F0"/>
    <w:rsid w:val="00714E04"/>
    <w:rsid w:val="00743911"/>
    <w:rsid w:val="00761D8E"/>
    <w:rsid w:val="00793DEA"/>
    <w:rsid w:val="007A5F9B"/>
    <w:rsid w:val="007A7914"/>
    <w:rsid w:val="007B2F3C"/>
    <w:rsid w:val="007B32BA"/>
    <w:rsid w:val="007B3CEF"/>
    <w:rsid w:val="007C5B84"/>
    <w:rsid w:val="007C6DE4"/>
    <w:rsid w:val="007D5C78"/>
    <w:rsid w:val="007E673A"/>
    <w:rsid w:val="00805D11"/>
    <w:rsid w:val="008220AD"/>
    <w:rsid w:val="0082328D"/>
    <w:rsid w:val="0082453D"/>
    <w:rsid w:val="0083468A"/>
    <w:rsid w:val="0084607C"/>
    <w:rsid w:val="00853F3F"/>
    <w:rsid w:val="00871AB6"/>
    <w:rsid w:val="00887599"/>
    <w:rsid w:val="00892124"/>
    <w:rsid w:val="00900072"/>
    <w:rsid w:val="0092721C"/>
    <w:rsid w:val="00951BC6"/>
    <w:rsid w:val="0095424A"/>
    <w:rsid w:val="00963FD7"/>
    <w:rsid w:val="009851E6"/>
    <w:rsid w:val="009A3340"/>
    <w:rsid w:val="009B28CF"/>
    <w:rsid w:val="009B46DD"/>
    <w:rsid w:val="009B49AE"/>
    <w:rsid w:val="009C44BB"/>
    <w:rsid w:val="009E3D1A"/>
    <w:rsid w:val="009F2956"/>
    <w:rsid w:val="00A055D2"/>
    <w:rsid w:val="00A073D5"/>
    <w:rsid w:val="00A220B6"/>
    <w:rsid w:val="00A26D1B"/>
    <w:rsid w:val="00A40EBA"/>
    <w:rsid w:val="00A66ED3"/>
    <w:rsid w:val="00AF5439"/>
    <w:rsid w:val="00B16CCB"/>
    <w:rsid w:val="00B2465C"/>
    <w:rsid w:val="00B2771B"/>
    <w:rsid w:val="00B3196C"/>
    <w:rsid w:val="00B32AE9"/>
    <w:rsid w:val="00B46893"/>
    <w:rsid w:val="00B5038F"/>
    <w:rsid w:val="00B53853"/>
    <w:rsid w:val="00B60796"/>
    <w:rsid w:val="00B65D53"/>
    <w:rsid w:val="00B93407"/>
    <w:rsid w:val="00BB6325"/>
    <w:rsid w:val="00BC2D30"/>
    <w:rsid w:val="00BC3FE3"/>
    <w:rsid w:val="00BD2FBA"/>
    <w:rsid w:val="00BE6C2D"/>
    <w:rsid w:val="00BF2B9F"/>
    <w:rsid w:val="00C07931"/>
    <w:rsid w:val="00C07EC3"/>
    <w:rsid w:val="00C07FB2"/>
    <w:rsid w:val="00C31B84"/>
    <w:rsid w:val="00C346B2"/>
    <w:rsid w:val="00C9526E"/>
    <w:rsid w:val="00CB2B24"/>
    <w:rsid w:val="00CE2C4B"/>
    <w:rsid w:val="00CE4A3C"/>
    <w:rsid w:val="00CE4D78"/>
    <w:rsid w:val="00D00123"/>
    <w:rsid w:val="00D07AA8"/>
    <w:rsid w:val="00D21DFD"/>
    <w:rsid w:val="00D24869"/>
    <w:rsid w:val="00D25072"/>
    <w:rsid w:val="00D43C84"/>
    <w:rsid w:val="00D4551B"/>
    <w:rsid w:val="00D66807"/>
    <w:rsid w:val="00D66E14"/>
    <w:rsid w:val="00D95AD5"/>
    <w:rsid w:val="00DA0294"/>
    <w:rsid w:val="00DA3211"/>
    <w:rsid w:val="00DA4681"/>
    <w:rsid w:val="00DA68FE"/>
    <w:rsid w:val="00DB2AFC"/>
    <w:rsid w:val="00DC04E2"/>
    <w:rsid w:val="00DD048F"/>
    <w:rsid w:val="00DE2F1E"/>
    <w:rsid w:val="00DE4E38"/>
    <w:rsid w:val="00DF1D3F"/>
    <w:rsid w:val="00DF32C0"/>
    <w:rsid w:val="00E00D64"/>
    <w:rsid w:val="00E232ED"/>
    <w:rsid w:val="00E35E46"/>
    <w:rsid w:val="00E40917"/>
    <w:rsid w:val="00E41F93"/>
    <w:rsid w:val="00E459D0"/>
    <w:rsid w:val="00E46BF8"/>
    <w:rsid w:val="00E50FE6"/>
    <w:rsid w:val="00E51AA0"/>
    <w:rsid w:val="00E81C16"/>
    <w:rsid w:val="00EA12C7"/>
    <w:rsid w:val="00EC07F3"/>
    <w:rsid w:val="00EC4B1B"/>
    <w:rsid w:val="00EE06E0"/>
    <w:rsid w:val="00EE4EDB"/>
    <w:rsid w:val="00EE5540"/>
    <w:rsid w:val="00F13429"/>
    <w:rsid w:val="00F16A2D"/>
    <w:rsid w:val="00F2610F"/>
    <w:rsid w:val="00F300BE"/>
    <w:rsid w:val="00F568DA"/>
    <w:rsid w:val="00FB0273"/>
    <w:rsid w:val="00FB50B0"/>
    <w:rsid w:val="00FD54FD"/>
    <w:rsid w:val="00FE67DB"/>
    <w:rsid w:val="00FF4DBD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2373"/>
  <w15:chartTrackingRefBased/>
  <w15:docId w15:val="{1289F4DD-6E44-481B-8B2B-EF52F73A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C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C5182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C5B0D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3196C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31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bage.be/ict/e-school/e-map-5/taal/5de/hotpotwerkw/ww106tegtij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kwidgets.com/play/WS9BWH?teacher_id=57692450895953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860wEI5CMw" TargetMode="External"/><Relationship Id="rId5" Type="http://schemas.openxmlformats.org/officeDocument/2006/relationships/hyperlink" Target="https://www.youtube.com/watch?v=pfVhhNXc8K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 Cuyper</dc:creator>
  <cp:keywords/>
  <dc:description/>
  <cp:lastModifiedBy>Peter De Cuyper</cp:lastModifiedBy>
  <cp:revision>76</cp:revision>
  <dcterms:created xsi:type="dcterms:W3CDTF">2020-05-02T11:50:00Z</dcterms:created>
  <dcterms:modified xsi:type="dcterms:W3CDTF">2020-05-03T11:49:00Z</dcterms:modified>
</cp:coreProperties>
</file>