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0FCA" w14:textId="34CC5B6D" w:rsidR="00E232ED" w:rsidRPr="00301340" w:rsidRDefault="003E4B6C" w:rsidP="00301340">
      <w:pPr>
        <w:pBdr>
          <w:top w:val="single" w:sz="4" w:space="1" w:color="auto"/>
          <w:left w:val="single" w:sz="4" w:space="4" w:color="auto"/>
          <w:bottom w:val="single" w:sz="4" w:space="1" w:color="auto"/>
          <w:right w:val="single" w:sz="4" w:space="4" w:color="auto"/>
        </w:pBdr>
        <w:jc w:val="center"/>
        <w:rPr>
          <w:rFonts w:ascii="Algerian" w:hAnsi="Algerian"/>
          <w:sz w:val="40"/>
          <w:szCs w:val="40"/>
        </w:rPr>
      </w:pPr>
      <w:r>
        <w:rPr>
          <w:rFonts w:ascii="Algerian" w:hAnsi="Algerian"/>
          <w:sz w:val="40"/>
          <w:szCs w:val="40"/>
        </w:rPr>
        <w:t>Woensdag</w:t>
      </w:r>
      <w:r w:rsidR="00040386">
        <w:rPr>
          <w:rFonts w:ascii="Algerian" w:hAnsi="Algerian"/>
          <w:sz w:val="40"/>
          <w:szCs w:val="40"/>
        </w:rPr>
        <w:t xml:space="preserve"> </w:t>
      </w:r>
      <w:r>
        <w:rPr>
          <w:rFonts w:ascii="Algerian" w:hAnsi="Algerian"/>
          <w:sz w:val="40"/>
          <w:szCs w:val="40"/>
        </w:rPr>
        <w:t>29</w:t>
      </w:r>
      <w:r w:rsidR="00040386">
        <w:rPr>
          <w:rFonts w:ascii="Algerian" w:hAnsi="Algerian"/>
          <w:sz w:val="40"/>
          <w:szCs w:val="40"/>
        </w:rPr>
        <w:t xml:space="preserve"> april</w:t>
      </w:r>
      <w:r w:rsidR="003C5182" w:rsidRPr="00301340">
        <w:rPr>
          <w:rFonts w:ascii="Algerian" w:hAnsi="Algerian"/>
          <w:sz w:val="40"/>
          <w:szCs w:val="40"/>
        </w:rPr>
        <w:t xml:space="preserve"> 2020</w:t>
      </w:r>
    </w:p>
    <w:p w14:paraId="3AA28CFA" w14:textId="77777777" w:rsidR="00853F3F" w:rsidRDefault="00853F3F"/>
    <w:p w14:paraId="0E993F80" w14:textId="77777777" w:rsidR="00EC47E0" w:rsidRDefault="00EC47E0" w:rsidP="00EC47E0">
      <w:pPr>
        <w:rPr>
          <w:sz w:val="24"/>
          <w:szCs w:val="24"/>
        </w:rPr>
      </w:pPr>
      <w:r w:rsidRPr="00853F3F">
        <w:rPr>
          <w:sz w:val="24"/>
          <w:szCs w:val="24"/>
        </w:rPr>
        <w:t>Beste leerlingen en beste ouders</w:t>
      </w:r>
    </w:p>
    <w:p w14:paraId="2825D5FC" w14:textId="77777777" w:rsidR="00EC47E0" w:rsidRDefault="00EC47E0" w:rsidP="00EC47E0">
      <w:pPr>
        <w:rPr>
          <w:sz w:val="24"/>
          <w:szCs w:val="24"/>
        </w:rPr>
      </w:pPr>
      <w:r>
        <w:rPr>
          <w:sz w:val="24"/>
          <w:szCs w:val="24"/>
        </w:rPr>
        <w:t>Vandaag voorzie ik maar een halve dag! We respecteren de vrije woensdagnamiddag van de leerlingen.</w:t>
      </w:r>
    </w:p>
    <w:p w14:paraId="4E8EFF22" w14:textId="77777777" w:rsidR="00EC47E0" w:rsidRPr="00B2465C" w:rsidRDefault="00EC47E0" w:rsidP="00EC47E0">
      <w:pPr>
        <w:pBdr>
          <w:top w:val="single" w:sz="4" w:space="1" w:color="auto"/>
          <w:left w:val="single" w:sz="4" w:space="4" w:color="auto"/>
          <w:bottom w:val="single" w:sz="4" w:space="1" w:color="auto"/>
          <w:right w:val="single" w:sz="4" w:space="4" w:color="auto"/>
        </w:pBdr>
        <w:rPr>
          <w:rFonts w:ascii="Cooper Black" w:hAnsi="Cooper Black"/>
          <w:sz w:val="28"/>
          <w:szCs w:val="28"/>
        </w:rPr>
      </w:pPr>
      <w:r w:rsidRPr="00B2465C">
        <w:rPr>
          <w:rFonts w:ascii="Cooper Black" w:hAnsi="Cooper Black"/>
          <w:sz w:val="28"/>
          <w:szCs w:val="28"/>
        </w:rPr>
        <w:t>Taak voor de ouders</w:t>
      </w:r>
      <w:r>
        <w:rPr>
          <w:rFonts w:ascii="Cooper Black" w:hAnsi="Cooper Black"/>
          <w:sz w:val="28"/>
          <w:szCs w:val="28"/>
        </w:rPr>
        <w:t xml:space="preserve"> : evaluatie - feedback</w:t>
      </w:r>
    </w:p>
    <w:p w14:paraId="0AAAD599" w14:textId="77777777" w:rsidR="004B7DEF" w:rsidRDefault="00EC47E0" w:rsidP="00EC47E0">
      <w:pPr>
        <w:rPr>
          <w:sz w:val="24"/>
          <w:szCs w:val="24"/>
        </w:rPr>
      </w:pPr>
      <w:r>
        <w:rPr>
          <w:sz w:val="24"/>
          <w:szCs w:val="24"/>
        </w:rPr>
        <w:t>Beste ouders</w:t>
      </w:r>
      <w:r w:rsidR="004B7DEF">
        <w:rPr>
          <w:sz w:val="24"/>
          <w:szCs w:val="24"/>
        </w:rPr>
        <w:t xml:space="preserve"> </w:t>
      </w:r>
    </w:p>
    <w:p w14:paraId="5EDEAC58" w14:textId="2B23DDA7" w:rsidR="00EC47E0" w:rsidRDefault="004B7DEF" w:rsidP="00EC47E0">
      <w:pPr>
        <w:rPr>
          <w:sz w:val="24"/>
          <w:szCs w:val="24"/>
        </w:rPr>
      </w:pPr>
      <w:r>
        <w:rPr>
          <w:sz w:val="24"/>
          <w:szCs w:val="24"/>
        </w:rPr>
        <w:t>I</w:t>
      </w:r>
      <w:r w:rsidR="00EC47E0">
        <w:rPr>
          <w:sz w:val="24"/>
          <w:szCs w:val="24"/>
        </w:rPr>
        <w:t>k probeer in deze toch wel “</w:t>
      </w:r>
      <w:r w:rsidR="00323D9D">
        <w:rPr>
          <w:sz w:val="24"/>
          <w:szCs w:val="24"/>
        </w:rPr>
        <w:t>uitzonderlijke</w:t>
      </w:r>
      <w:r w:rsidR="00EC47E0">
        <w:rPr>
          <w:sz w:val="24"/>
          <w:szCs w:val="24"/>
        </w:rPr>
        <w:t xml:space="preserve"> omstandigheden” er het beste van te maken </w:t>
      </w:r>
      <w:r w:rsidR="008B4682">
        <w:rPr>
          <w:sz w:val="24"/>
          <w:szCs w:val="24"/>
        </w:rPr>
        <w:t>en</w:t>
      </w:r>
      <w:r w:rsidR="00EC47E0">
        <w:rPr>
          <w:sz w:val="24"/>
          <w:szCs w:val="24"/>
        </w:rPr>
        <w:t xml:space="preserve"> jullie kinderen </w:t>
      </w:r>
      <w:r w:rsidR="00AA0958">
        <w:rPr>
          <w:sz w:val="24"/>
          <w:szCs w:val="24"/>
        </w:rPr>
        <w:t>bij het leerproces zo goed mogelijk te begeleiden.</w:t>
      </w:r>
      <w:r w:rsidR="00EC47E0">
        <w:rPr>
          <w:sz w:val="24"/>
          <w:szCs w:val="24"/>
        </w:rPr>
        <w:t xml:space="preserve"> Graag had ik een korte evaluatie, reactie van jullie gelezen. Jullie staan immers elke dag naast jullie kind bij het uitvoeren, opvolgen van de opdrachten. Ik probeer zoveel mogelijk informatie te halen en op te lijsten uit de ingestuurde opdrachten om zo je kind individueel bij te sturen. Dit gebeurt </w:t>
      </w:r>
      <w:r w:rsidR="00B46D5C">
        <w:rPr>
          <w:sz w:val="24"/>
          <w:szCs w:val="24"/>
        </w:rPr>
        <w:t xml:space="preserve">meestal </w:t>
      </w:r>
      <w:r w:rsidR="00EC47E0">
        <w:rPr>
          <w:sz w:val="24"/>
          <w:szCs w:val="24"/>
        </w:rPr>
        <w:t xml:space="preserve">rechtstreeks via de videochats (zeer efficiënt). Later op school gaat er ook verdere differentiatie aangeboden worden voor de verdere inoefening, verwerking. Nu is het in mijn ogen heel belangrijk om de juiste werkhouding (tijdig, afspraken naleven, zelfstandigheid, leren uit te fouten, nauwkeurigheid, efficiëntie, …) aan te moedigen, verder te ontwikkelen bij uw kind. Mijn principe luidt: </w:t>
      </w:r>
      <w:r w:rsidR="00EC47E0" w:rsidRPr="00466D6C">
        <w:rPr>
          <w:sz w:val="24"/>
          <w:szCs w:val="24"/>
          <w:highlight w:val="cyan"/>
        </w:rPr>
        <w:t>het is niet mijn bedoeling om kinderen te veranderen, ik zie mezelf meer als motivator om hen sterker</w:t>
      </w:r>
      <w:r w:rsidR="00B3660A">
        <w:rPr>
          <w:sz w:val="24"/>
          <w:szCs w:val="24"/>
          <w:highlight w:val="cyan"/>
        </w:rPr>
        <w:t>, beter</w:t>
      </w:r>
      <w:r w:rsidR="00EC47E0" w:rsidRPr="00466D6C">
        <w:rPr>
          <w:sz w:val="24"/>
          <w:szCs w:val="24"/>
          <w:highlight w:val="cyan"/>
        </w:rPr>
        <w:t xml:space="preserve"> te laten worden in wat ze al kunnen.</w:t>
      </w:r>
      <w:r w:rsidR="00EC47E0">
        <w:rPr>
          <w:sz w:val="24"/>
          <w:szCs w:val="24"/>
        </w:rPr>
        <w:t xml:space="preserve"> </w:t>
      </w:r>
    </w:p>
    <w:p w14:paraId="1F868283" w14:textId="77777777" w:rsidR="00EC47E0" w:rsidRDefault="00EC47E0" w:rsidP="00EC47E0">
      <w:pPr>
        <w:rPr>
          <w:sz w:val="24"/>
          <w:szCs w:val="24"/>
        </w:rPr>
      </w:pPr>
    </w:p>
    <w:p w14:paraId="0649AD91" w14:textId="77777777" w:rsidR="00EC47E0" w:rsidRDefault="00EC47E0" w:rsidP="00EC47E0">
      <w:pPr>
        <w:rPr>
          <w:sz w:val="24"/>
          <w:szCs w:val="24"/>
        </w:rPr>
      </w:pPr>
      <w:r>
        <w:rPr>
          <w:sz w:val="24"/>
          <w:szCs w:val="24"/>
        </w:rPr>
        <w:t>Succes en blijf inbellen als je me nodig hebt, dit verloopt echt heel vlot deze week!</w:t>
      </w:r>
    </w:p>
    <w:p w14:paraId="53943C36" w14:textId="77777777" w:rsidR="00EC47E0" w:rsidRDefault="00EC47E0" w:rsidP="00EC47E0">
      <w:pPr>
        <w:rPr>
          <w:sz w:val="24"/>
          <w:szCs w:val="24"/>
        </w:rPr>
      </w:pPr>
      <w:r>
        <w:rPr>
          <w:sz w:val="24"/>
          <w:szCs w:val="24"/>
        </w:rPr>
        <w:t>Als je tijd over hebt, kan je misschien een huishoudelijk taakje doen om je ouders wat te helpen! Zij helpen jou tenslotte ook wel he!</w:t>
      </w:r>
    </w:p>
    <w:p w14:paraId="78D6C7B8" w14:textId="77777777" w:rsidR="00EC47E0" w:rsidRDefault="00EC47E0" w:rsidP="00EC47E0">
      <w:pPr>
        <w:rPr>
          <w:sz w:val="24"/>
          <w:szCs w:val="24"/>
        </w:rPr>
      </w:pPr>
      <w:r>
        <w:rPr>
          <w:sz w:val="24"/>
          <w:szCs w:val="24"/>
        </w:rPr>
        <w:t xml:space="preserve">Vergeet </w:t>
      </w:r>
      <w:r w:rsidRPr="00DC04E2">
        <w:rPr>
          <w:sz w:val="24"/>
          <w:szCs w:val="24"/>
          <w:highlight w:val="yellow"/>
        </w:rPr>
        <w:t>Frans</w:t>
      </w:r>
      <w:r>
        <w:rPr>
          <w:sz w:val="24"/>
          <w:szCs w:val="24"/>
        </w:rPr>
        <w:t xml:space="preserve"> niet in te plannen!!!</w:t>
      </w:r>
    </w:p>
    <w:p w14:paraId="054D112C" w14:textId="77777777" w:rsidR="00761D8E" w:rsidRPr="00853F3F" w:rsidRDefault="00761D8E" w:rsidP="00D43C84">
      <w:pPr>
        <w:rPr>
          <w:sz w:val="24"/>
          <w:szCs w:val="24"/>
        </w:rPr>
      </w:pPr>
    </w:p>
    <w:p w14:paraId="73DC3E39" w14:textId="77777777" w:rsidR="00853F3F" w:rsidRPr="00853F3F" w:rsidRDefault="00853F3F">
      <w:pPr>
        <w:rPr>
          <w:sz w:val="40"/>
          <w:szCs w:val="40"/>
        </w:rPr>
      </w:pPr>
    </w:p>
    <w:p w14:paraId="634C0F1C" w14:textId="77777777" w:rsidR="00B3196C" w:rsidRDefault="00B3196C"/>
    <w:p w14:paraId="4949CB4F" w14:textId="77777777" w:rsidR="000C5B0D" w:rsidRDefault="000C5B0D"/>
    <w:tbl>
      <w:tblPr>
        <w:tblStyle w:val="Tabelraster"/>
        <w:tblpPr w:leftFromText="141" w:rightFromText="141" w:vertAnchor="page" w:horzAnchor="margin" w:tblpY="1351"/>
        <w:tblW w:w="0" w:type="auto"/>
        <w:tblLook w:val="04A0" w:firstRow="1" w:lastRow="0" w:firstColumn="1" w:lastColumn="0" w:noHBand="0" w:noVBand="1"/>
      </w:tblPr>
      <w:tblGrid>
        <w:gridCol w:w="4636"/>
        <w:gridCol w:w="4148"/>
        <w:gridCol w:w="5210"/>
      </w:tblGrid>
      <w:tr w:rsidR="00B3196C" w14:paraId="6617DE9A" w14:textId="77777777" w:rsidTr="00B3196C">
        <w:tc>
          <w:tcPr>
            <w:tcW w:w="4636" w:type="dxa"/>
          </w:tcPr>
          <w:p w14:paraId="2F097D54" w14:textId="77777777" w:rsidR="00B3196C" w:rsidRDefault="00B3196C" w:rsidP="00B3196C">
            <w:r>
              <w:t>Vak</w:t>
            </w:r>
          </w:p>
        </w:tc>
        <w:tc>
          <w:tcPr>
            <w:tcW w:w="4148" w:type="dxa"/>
          </w:tcPr>
          <w:p w14:paraId="1A19BB03" w14:textId="77777777" w:rsidR="00B3196C" w:rsidRDefault="00B3196C" w:rsidP="00B3196C">
            <w:r>
              <w:t>Te doen</w:t>
            </w:r>
          </w:p>
        </w:tc>
        <w:tc>
          <w:tcPr>
            <w:tcW w:w="5210" w:type="dxa"/>
          </w:tcPr>
          <w:p w14:paraId="68281E1B" w14:textId="77777777" w:rsidR="00B3196C" w:rsidRDefault="00B3196C" w:rsidP="00B3196C">
            <w:r>
              <w:t>Werkboek/links/extra uitleg</w:t>
            </w:r>
          </w:p>
        </w:tc>
      </w:tr>
      <w:tr w:rsidR="00B3196C" w14:paraId="422594B3" w14:textId="77777777" w:rsidTr="00B3196C">
        <w:tc>
          <w:tcPr>
            <w:tcW w:w="4636" w:type="dxa"/>
          </w:tcPr>
          <w:p w14:paraId="3CC3B042" w14:textId="77777777" w:rsidR="00B3196C" w:rsidRDefault="00B3196C" w:rsidP="00B3196C">
            <w:r>
              <w:t>Wiskunde</w:t>
            </w:r>
          </w:p>
          <w:p w14:paraId="3A4DA68C" w14:textId="77777777" w:rsidR="003E1CE0" w:rsidRPr="003E1CE0" w:rsidRDefault="003E1CE0" w:rsidP="003E1CE0">
            <w:pPr>
              <w:pStyle w:val="Lijstalinea"/>
              <w:rPr>
                <w:sz w:val="18"/>
                <w:szCs w:val="18"/>
              </w:rPr>
            </w:pPr>
          </w:p>
          <w:p w14:paraId="4FFB2924" w14:textId="77777777" w:rsidR="003E1CE0" w:rsidRPr="003E1CE0" w:rsidRDefault="003E1CE0" w:rsidP="003E1CE0">
            <w:pPr>
              <w:pStyle w:val="Lijstalinea"/>
              <w:rPr>
                <w:sz w:val="18"/>
                <w:szCs w:val="18"/>
              </w:rPr>
            </w:pPr>
            <w:r w:rsidRPr="003E1CE0">
              <w:rPr>
                <w:sz w:val="18"/>
                <w:szCs w:val="18"/>
                <w:highlight w:val="yellow"/>
              </w:rPr>
              <w:t>Gele tafel</w:t>
            </w:r>
            <w:r w:rsidRPr="003E1CE0">
              <w:rPr>
                <w:sz w:val="18"/>
                <w:szCs w:val="18"/>
              </w:rPr>
              <w:t>: Teo, Mohamed B., Medina en Mauro</w:t>
            </w:r>
          </w:p>
          <w:p w14:paraId="71663393" w14:textId="77777777" w:rsidR="003E1CE0" w:rsidRPr="003E1CE0" w:rsidRDefault="003E1CE0" w:rsidP="003E1CE0">
            <w:pPr>
              <w:pStyle w:val="Lijstalinea"/>
              <w:rPr>
                <w:sz w:val="18"/>
                <w:szCs w:val="18"/>
              </w:rPr>
            </w:pPr>
          </w:p>
          <w:p w14:paraId="78D58503" w14:textId="77777777" w:rsidR="003E1CE0" w:rsidRPr="003E1CE0" w:rsidRDefault="003E1CE0" w:rsidP="003E1CE0">
            <w:pPr>
              <w:pStyle w:val="Lijstalinea"/>
              <w:rPr>
                <w:sz w:val="18"/>
                <w:szCs w:val="18"/>
              </w:rPr>
            </w:pPr>
            <w:r w:rsidRPr="003E1CE0">
              <w:rPr>
                <w:sz w:val="18"/>
                <w:szCs w:val="18"/>
                <w:highlight w:val="red"/>
              </w:rPr>
              <w:t>Rode tafel:</w:t>
            </w:r>
            <w:r w:rsidRPr="003E1CE0">
              <w:rPr>
                <w:sz w:val="18"/>
                <w:szCs w:val="18"/>
              </w:rPr>
              <w:t xml:space="preserve"> Nina, Brahim, Nouh</w:t>
            </w:r>
          </w:p>
          <w:p w14:paraId="325CB29C" w14:textId="77777777" w:rsidR="003E1CE0" w:rsidRPr="003E1CE0" w:rsidRDefault="003E1CE0" w:rsidP="003E1CE0">
            <w:pPr>
              <w:pStyle w:val="Lijstalinea"/>
              <w:rPr>
                <w:sz w:val="18"/>
                <w:szCs w:val="18"/>
              </w:rPr>
            </w:pPr>
          </w:p>
          <w:p w14:paraId="293CE184" w14:textId="77777777" w:rsidR="003E1CE0" w:rsidRPr="003E1CE0" w:rsidRDefault="003E1CE0" w:rsidP="003E1CE0">
            <w:pPr>
              <w:pStyle w:val="Lijstalinea"/>
              <w:rPr>
                <w:sz w:val="18"/>
                <w:szCs w:val="18"/>
              </w:rPr>
            </w:pPr>
            <w:r w:rsidRPr="003E1CE0">
              <w:rPr>
                <w:sz w:val="18"/>
                <w:szCs w:val="18"/>
                <w:highlight w:val="green"/>
              </w:rPr>
              <w:t>Groene tafel</w:t>
            </w:r>
            <w:r w:rsidRPr="003E1CE0">
              <w:rPr>
                <w:sz w:val="18"/>
                <w:szCs w:val="18"/>
              </w:rPr>
              <w:t>: Serena, Jade, Yuna en Juliette</w:t>
            </w:r>
          </w:p>
          <w:p w14:paraId="1FA44C70" w14:textId="77777777" w:rsidR="003E1CE0" w:rsidRPr="003E1CE0" w:rsidRDefault="003E1CE0" w:rsidP="003E1CE0">
            <w:pPr>
              <w:pStyle w:val="Lijstalinea"/>
              <w:rPr>
                <w:sz w:val="18"/>
                <w:szCs w:val="18"/>
              </w:rPr>
            </w:pPr>
          </w:p>
          <w:p w14:paraId="7D152319" w14:textId="77777777" w:rsidR="003E1CE0" w:rsidRPr="003E1CE0" w:rsidRDefault="003E1CE0" w:rsidP="003E1CE0">
            <w:pPr>
              <w:pStyle w:val="Lijstalinea"/>
              <w:rPr>
                <w:sz w:val="18"/>
                <w:szCs w:val="18"/>
              </w:rPr>
            </w:pPr>
            <w:r w:rsidRPr="003E1CE0">
              <w:rPr>
                <w:sz w:val="18"/>
                <w:szCs w:val="18"/>
                <w:highlight w:val="blue"/>
              </w:rPr>
              <w:t>Blauwe tafel</w:t>
            </w:r>
            <w:r w:rsidRPr="003E1CE0">
              <w:rPr>
                <w:sz w:val="18"/>
                <w:szCs w:val="18"/>
              </w:rPr>
              <w:t>: Mohamed K., Noah, Angelo en Sascha</w:t>
            </w:r>
          </w:p>
          <w:p w14:paraId="2EF0820D" w14:textId="77777777" w:rsidR="003E1CE0" w:rsidRPr="003E1CE0" w:rsidRDefault="003E1CE0" w:rsidP="003E1CE0">
            <w:pPr>
              <w:pStyle w:val="Lijstalinea"/>
              <w:rPr>
                <w:sz w:val="18"/>
                <w:szCs w:val="18"/>
              </w:rPr>
            </w:pPr>
          </w:p>
          <w:p w14:paraId="5BB9EBE3" w14:textId="77777777" w:rsidR="003E1CE0" w:rsidRPr="003E1CE0" w:rsidRDefault="003E1CE0" w:rsidP="003E1CE0">
            <w:pPr>
              <w:pStyle w:val="Lijstalinea"/>
              <w:rPr>
                <w:sz w:val="18"/>
                <w:szCs w:val="18"/>
              </w:rPr>
            </w:pPr>
            <w:r w:rsidRPr="003E1CE0">
              <w:rPr>
                <w:sz w:val="18"/>
                <w:szCs w:val="18"/>
                <w:bdr w:val="single" w:sz="4" w:space="0" w:color="auto"/>
              </w:rPr>
              <w:t>Witte tafel</w:t>
            </w:r>
            <w:r w:rsidRPr="003E1CE0">
              <w:rPr>
                <w:sz w:val="18"/>
                <w:szCs w:val="18"/>
              </w:rPr>
              <w:t>: Hafsa, Billie, Lena, Gabriëlla en Lotta</w:t>
            </w:r>
          </w:p>
          <w:p w14:paraId="069B4207" w14:textId="77777777" w:rsidR="003E1CE0" w:rsidRPr="003E1CE0" w:rsidRDefault="003E1CE0" w:rsidP="003E1CE0">
            <w:pPr>
              <w:pStyle w:val="Lijstalinea"/>
              <w:rPr>
                <w:sz w:val="18"/>
                <w:szCs w:val="18"/>
              </w:rPr>
            </w:pPr>
          </w:p>
          <w:p w14:paraId="0D40C2DD" w14:textId="77777777" w:rsidR="003E1CE0" w:rsidRPr="003E1CE0" w:rsidRDefault="003E1CE0" w:rsidP="003E1CE0">
            <w:pPr>
              <w:pStyle w:val="Lijstalinea"/>
              <w:rPr>
                <w:sz w:val="18"/>
                <w:szCs w:val="18"/>
              </w:rPr>
            </w:pPr>
            <w:r w:rsidRPr="003E1CE0">
              <w:rPr>
                <w:sz w:val="18"/>
                <w:szCs w:val="18"/>
                <w:highlight w:val="magenta"/>
              </w:rPr>
              <w:t>Roze tafel</w:t>
            </w:r>
            <w:r w:rsidRPr="003E1CE0">
              <w:rPr>
                <w:sz w:val="18"/>
                <w:szCs w:val="18"/>
              </w:rPr>
              <w:t>: Emiel, Louis, Stan, Stephanie en Friedl</w:t>
            </w:r>
          </w:p>
          <w:p w14:paraId="0880543B" w14:textId="77777777" w:rsidR="003E1CE0" w:rsidRDefault="003E1CE0" w:rsidP="00B3196C"/>
        </w:tc>
        <w:tc>
          <w:tcPr>
            <w:tcW w:w="4148" w:type="dxa"/>
          </w:tcPr>
          <w:p w14:paraId="3E2C1AE6" w14:textId="430C0A15" w:rsidR="00B3196C" w:rsidRDefault="00B3196C" w:rsidP="00B3196C">
            <w:r>
              <w:t>L1</w:t>
            </w:r>
            <w:r w:rsidR="008A264D">
              <w:t>41</w:t>
            </w:r>
            <w:r w:rsidR="0082328D">
              <w:t xml:space="preserve"> </w:t>
            </w:r>
            <w:r w:rsidR="008A264D">
              <w:t>: Herhalingsles</w:t>
            </w:r>
          </w:p>
          <w:p w14:paraId="692D1532" w14:textId="77777777" w:rsidR="000E610F" w:rsidRDefault="000E610F" w:rsidP="00B3196C">
            <w:pPr>
              <w:rPr>
                <w:sz w:val="18"/>
                <w:szCs w:val="18"/>
              </w:rPr>
            </w:pPr>
          </w:p>
          <w:p w14:paraId="429E8833" w14:textId="77777777" w:rsidR="003E1CE0" w:rsidRDefault="008A264D" w:rsidP="00B3196C">
            <w:pPr>
              <w:rPr>
                <w:sz w:val="18"/>
                <w:szCs w:val="18"/>
              </w:rPr>
            </w:pPr>
            <w:r>
              <w:rPr>
                <w:sz w:val="18"/>
                <w:szCs w:val="18"/>
              </w:rPr>
              <w:t>Dit is een herhalingsles over de basisoefeningen van sprong 11.</w:t>
            </w:r>
          </w:p>
          <w:p w14:paraId="3F533951" w14:textId="77777777" w:rsidR="008A264D" w:rsidRDefault="008A264D" w:rsidP="00B3196C">
            <w:pPr>
              <w:rPr>
                <w:sz w:val="18"/>
                <w:szCs w:val="18"/>
              </w:rPr>
            </w:pPr>
            <w:r>
              <w:rPr>
                <w:sz w:val="18"/>
                <w:szCs w:val="18"/>
              </w:rPr>
              <w:t>Iedereen krijgt dus dezelfde oefeningen aangeboden.</w:t>
            </w:r>
          </w:p>
          <w:p w14:paraId="56EF65DA" w14:textId="77777777" w:rsidR="00C47DFB" w:rsidRDefault="00C47DFB" w:rsidP="00B3196C">
            <w:pPr>
              <w:rPr>
                <w:sz w:val="18"/>
                <w:szCs w:val="18"/>
              </w:rPr>
            </w:pPr>
          </w:p>
          <w:p w14:paraId="1FDD2848" w14:textId="77777777" w:rsidR="000D6281" w:rsidRDefault="000D6281" w:rsidP="00B3196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Blz. 25: oef. a en b / oef. 1 /oef 2 </w:t>
            </w:r>
          </w:p>
          <w:p w14:paraId="0EBA59A7" w14:textId="1E0E2639" w:rsidR="000D6281" w:rsidRDefault="000D6281" w:rsidP="00B3196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Blz. 26: oef. 3 / oef. 4  </w:t>
            </w:r>
          </w:p>
          <w:p w14:paraId="30C68A85" w14:textId="6F4D9782" w:rsidR="00C47DFB" w:rsidRPr="003E1CE0" w:rsidRDefault="000D6281" w:rsidP="00B3196C">
            <w:pPr>
              <w:rPr>
                <w:sz w:val="18"/>
                <w:szCs w:val="18"/>
              </w:rPr>
            </w:pPr>
            <w:r>
              <w:rPr>
                <w:rFonts w:ascii="Arial" w:hAnsi="Arial" w:cs="Arial"/>
                <w:color w:val="000000"/>
                <w:sz w:val="20"/>
                <w:szCs w:val="20"/>
                <w:shd w:val="clear" w:color="auto" w:fill="FFFFFF"/>
              </w:rPr>
              <w:t>Blz. 28: oef. 1 / oef. 2</w:t>
            </w:r>
          </w:p>
        </w:tc>
        <w:tc>
          <w:tcPr>
            <w:tcW w:w="5210" w:type="dxa"/>
          </w:tcPr>
          <w:p w14:paraId="4BBCE1B0" w14:textId="6A6DBFC8" w:rsidR="00B3196C" w:rsidRDefault="00B3196C" w:rsidP="00B3196C">
            <w:r>
              <w:t xml:space="preserve">Werkboek D: </w:t>
            </w:r>
            <w:r w:rsidR="00BB6325">
              <w:t>blz.</w:t>
            </w:r>
            <w:r w:rsidR="000D6281">
              <w:t xml:space="preserve"> 25, 26 en 28</w:t>
            </w:r>
          </w:p>
          <w:p w14:paraId="5215A778" w14:textId="4481F0A5" w:rsidR="00B3196C" w:rsidRPr="00BB6325" w:rsidRDefault="00B3196C" w:rsidP="00B3196C">
            <w:pPr>
              <w:rPr>
                <w:rStyle w:val="Hyperlink"/>
                <w:color w:val="auto"/>
                <w:u w:val="none"/>
              </w:rPr>
            </w:pPr>
          </w:p>
          <w:p w14:paraId="7E06E5DF" w14:textId="31C14D36" w:rsidR="00272B3A" w:rsidRDefault="00B3196C" w:rsidP="00B46893">
            <w:r>
              <w:t>Tips</w:t>
            </w:r>
            <w:r w:rsidR="002E2F65">
              <w:t xml:space="preserve"> en links</w:t>
            </w:r>
            <w:r>
              <w:t xml:space="preserve">: </w:t>
            </w:r>
            <w:r w:rsidR="000D6281">
              <w:t xml:space="preserve">Zie </w:t>
            </w:r>
            <w:r w:rsidR="002E2F65">
              <w:t>alle lessen van S11 die je de voorbije dagen maakte!</w:t>
            </w:r>
          </w:p>
          <w:p w14:paraId="44CE19BD" w14:textId="409FFF76" w:rsidR="007D5C78" w:rsidRDefault="007D5C78" w:rsidP="00B3196C"/>
          <w:p w14:paraId="55182124" w14:textId="3A7607BA" w:rsidR="00B16CCB" w:rsidRDefault="00B16CCB" w:rsidP="00B3196C">
            <w:r>
              <w:t xml:space="preserve">Neuzeneuzeboekje </w:t>
            </w:r>
          </w:p>
          <w:p w14:paraId="225A8D19" w14:textId="06E3C03E" w:rsidR="0092721C" w:rsidRDefault="0092721C" w:rsidP="00B3196C"/>
          <w:p w14:paraId="132023A3" w14:textId="2487457D" w:rsidR="009E3D1A" w:rsidRPr="002E2F65" w:rsidRDefault="009E3D1A" w:rsidP="00B3196C"/>
          <w:p w14:paraId="5C110913" w14:textId="48E7CA60" w:rsidR="000B073C" w:rsidRDefault="000B073C" w:rsidP="00B3196C">
            <w:pPr>
              <w:rPr>
                <w:highlight w:val="yellow"/>
              </w:rPr>
            </w:pPr>
          </w:p>
          <w:p w14:paraId="579A5DD1" w14:textId="77777777" w:rsidR="000B073C" w:rsidRDefault="000B073C" w:rsidP="00B3196C">
            <w:pPr>
              <w:rPr>
                <w:highlight w:val="yellow"/>
              </w:rPr>
            </w:pPr>
          </w:p>
          <w:p w14:paraId="1142939C" w14:textId="1495F310" w:rsidR="00900072" w:rsidRDefault="00BC2D30" w:rsidP="00B3196C">
            <w:r w:rsidRPr="00BC2D30">
              <w:rPr>
                <w:highlight w:val="yellow"/>
              </w:rPr>
              <w:t xml:space="preserve">Stuur </w:t>
            </w:r>
            <w:r w:rsidR="00581CC6">
              <w:rPr>
                <w:highlight w:val="yellow"/>
              </w:rPr>
              <w:t>me een foto/scan voor de verbetersleutel!</w:t>
            </w:r>
            <w:r w:rsidRPr="00BC2D30">
              <w:rPr>
                <w:highlight w:val="yellow"/>
              </w:rPr>
              <w:t>!</w:t>
            </w:r>
            <w:r>
              <w:t xml:space="preserve"> </w:t>
            </w:r>
          </w:p>
        </w:tc>
      </w:tr>
      <w:tr w:rsidR="00B3196C" w14:paraId="117903A0" w14:textId="77777777" w:rsidTr="00B3196C">
        <w:tc>
          <w:tcPr>
            <w:tcW w:w="4636" w:type="dxa"/>
          </w:tcPr>
          <w:p w14:paraId="36C66661" w14:textId="1010462C" w:rsidR="00B3196C" w:rsidRDefault="00703EFB" w:rsidP="00B3196C">
            <w:r>
              <w:t>Vrijblijvend</w:t>
            </w:r>
          </w:p>
        </w:tc>
        <w:tc>
          <w:tcPr>
            <w:tcW w:w="4148" w:type="dxa"/>
          </w:tcPr>
          <w:p w14:paraId="2E72935F" w14:textId="77777777" w:rsidR="00DE4E38" w:rsidRDefault="00703EFB" w:rsidP="00B3196C">
            <w:r>
              <w:t>Doe een huishoudelijk klusje om je ouders</w:t>
            </w:r>
          </w:p>
          <w:p w14:paraId="7452586C" w14:textId="4636E390" w:rsidR="00703EFB" w:rsidRDefault="00703EFB" w:rsidP="00B3196C">
            <w:r>
              <w:t>te helpen</w:t>
            </w:r>
          </w:p>
        </w:tc>
        <w:tc>
          <w:tcPr>
            <w:tcW w:w="5210" w:type="dxa"/>
          </w:tcPr>
          <w:p w14:paraId="32CE6E9B" w14:textId="4EADADE9" w:rsidR="00C9526E" w:rsidRDefault="00703EFB" w:rsidP="00C9526E">
            <w:r>
              <w:t xml:space="preserve">Stofzuigen, afwassen, de tafel dekken, WC schuren, </w:t>
            </w:r>
            <w:r w:rsidR="00E15CD5">
              <w:t>schoenenkast ordenen, gras kammen, …</w:t>
            </w:r>
          </w:p>
          <w:p w14:paraId="1617287D" w14:textId="0A6F5656" w:rsidR="00BC2D30" w:rsidRDefault="00BC2D30" w:rsidP="00B3196C"/>
        </w:tc>
      </w:tr>
      <w:tr w:rsidR="00B3196C" w14:paraId="0CF23D0D" w14:textId="77777777" w:rsidTr="00B3196C">
        <w:tc>
          <w:tcPr>
            <w:tcW w:w="4636" w:type="dxa"/>
          </w:tcPr>
          <w:p w14:paraId="6A8CDE26" w14:textId="2CDDEF85" w:rsidR="00B3196C" w:rsidRDefault="00E15CD5" w:rsidP="00B3196C">
            <w:r>
              <w:t>Vrijblijvend</w:t>
            </w:r>
          </w:p>
        </w:tc>
        <w:tc>
          <w:tcPr>
            <w:tcW w:w="4148" w:type="dxa"/>
          </w:tcPr>
          <w:p w14:paraId="01AA4FB1" w14:textId="77777777" w:rsidR="00DA4681" w:rsidRDefault="00E15CD5" w:rsidP="00FB50B0">
            <w:r>
              <w:t>Maak een leuke tekening</w:t>
            </w:r>
            <w:r w:rsidR="00920EFE">
              <w:t>, een gedicht …</w:t>
            </w:r>
          </w:p>
          <w:p w14:paraId="0C1A37C1" w14:textId="4DD4C912" w:rsidR="00920EFE" w:rsidRDefault="00920EFE" w:rsidP="00FB50B0">
            <w:r>
              <w:t>voor een eenzaam persoon in je buurt</w:t>
            </w:r>
          </w:p>
        </w:tc>
        <w:tc>
          <w:tcPr>
            <w:tcW w:w="5210" w:type="dxa"/>
          </w:tcPr>
          <w:p w14:paraId="64D9A740" w14:textId="54D3EFC6" w:rsidR="000F749A" w:rsidRDefault="00920EFE" w:rsidP="00B3196C">
            <w:r>
              <w:t>Stop die in de brievenbus</w:t>
            </w:r>
            <w:bookmarkStart w:id="0" w:name="_GoBack"/>
            <w:bookmarkEnd w:id="0"/>
          </w:p>
        </w:tc>
      </w:tr>
      <w:tr w:rsidR="00B3196C" w14:paraId="3FD3B543" w14:textId="77777777" w:rsidTr="00B3196C">
        <w:tc>
          <w:tcPr>
            <w:tcW w:w="4636" w:type="dxa"/>
          </w:tcPr>
          <w:p w14:paraId="6794619F" w14:textId="77777777" w:rsidR="00B3196C" w:rsidRDefault="00A26D1B" w:rsidP="00B3196C">
            <w:r>
              <w:t>Frans</w:t>
            </w:r>
          </w:p>
        </w:tc>
        <w:tc>
          <w:tcPr>
            <w:tcW w:w="4148" w:type="dxa"/>
          </w:tcPr>
          <w:p w14:paraId="417A3DA5" w14:textId="51B12DEA" w:rsidR="009C44BB" w:rsidRDefault="009C44BB" w:rsidP="009C44BB">
            <w:pPr>
              <w:rPr>
                <w:sz w:val="18"/>
                <w:szCs w:val="18"/>
              </w:rPr>
            </w:pPr>
            <w:r>
              <w:rPr>
                <w:sz w:val="18"/>
                <w:szCs w:val="18"/>
              </w:rPr>
              <w:t>Plan tijdig je lessen!</w:t>
            </w:r>
          </w:p>
          <w:p w14:paraId="153B5529" w14:textId="21335C1E" w:rsidR="009C44BB" w:rsidRPr="00BD2FBA" w:rsidRDefault="009C44BB" w:rsidP="009C44BB">
            <w:pPr>
              <w:rPr>
                <w:sz w:val="18"/>
                <w:szCs w:val="18"/>
              </w:rPr>
            </w:pPr>
          </w:p>
          <w:p w14:paraId="4271F072" w14:textId="615DEBC9" w:rsidR="00E00D64" w:rsidRPr="00BD2FBA" w:rsidRDefault="00E00D64" w:rsidP="00B3196C">
            <w:pPr>
              <w:rPr>
                <w:sz w:val="18"/>
                <w:szCs w:val="18"/>
              </w:rPr>
            </w:pPr>
          </w:p>
        </w:tc>
        <w:tc>
          <w:tcPr>
            <w:tcW w:w="5210" w:type="dxa"/>
          </w:tcPr>
          <w:p w14:paraId="28221D88" w14:textId="35D80BD7" w:rsidR="00B3196C" w:rsidRDefault="009C44BB" w:rsidP="00B3196C">
            <w:r>
              <w:t>Werk tijdig d</w:t>
            </w:r>
            <w:r w:rsidR="00E459D0">
              <w:t>oormailen naar mevrouw Witters</w:t>
            </w:r>
          </w:p>
        </w:tc>
      </w:tr>
      <w:tr w:rsidR="00B3196C" w14:paraId="77794381" w14:textId="77777777" w:rsidTr="00B3196C">
        <w:tc>
          <w:tcPr>
            <w:tcW w:w="4636" w:type="dxa"/>
          </w:tcPr>
          <w:p w14:paraId="26EFA047" w14:textId="6FD22AF5" w:rsidR="00B3196C" w:rsidRDefault="00C07FB2" w:rsidP="00BC2D30">
            <w:pPr>
              <w:shd w:val="clear" w:color="auto" w:fill="FFFFFF"/>
            </w:pPr>
            <w:r>
              <w:t>Spelling</w:t>
            </w:r>
          </w:p>
        </w:tc>
        <w:tc>
          <w:tcPr>
            <w:tcW w:w="4148" w:type="dxa"/>
          </w:tcPr>
          <w:p w14:paraId="477F2BAB" w14:textId="77777777" w:rsidR="00B3196C" w:rsidRDefault="002E2F65" w:rsidP="00B3196C">
            <w:r>
              <w:t>Werkwoordenblok</w:t>
            </w:r>
            <w:r w:rsidR="00703EFB">
              <w:t>: w</w:t>
            </w:r>
            <w:r w:rsidR="00C07FB2">
              <w:t>erkwoorden in de v.t.</w:t>
            </w:r>
          </w:p>
          <w:p w14:paraId="51E49D55" w14:textId="4F145B43" w:rsidR="00703EFB" w:rsidRDefault="00703EFB" w:rsidP="00B3196C">
            <w:r>
              <w:t>Blz. 25, 27 en 32</w:t>
            </w:r>
          </w:p>
        </w:tc>
        <w:tc>
          <w:tcPr>
            <w:tcW w:w="5210" w:type="dxa"/>
          </w:tcPr>
          <w:p w14:paraId="4A74A20A" w14:textId="0E0A562E" w:rsidR="00C07FB2" w:rsidRDefault="00D4551B" w:rsidP="00B3196C">
            <w:r w:rsidRPr="00D4551B">
              <w:rPr>
                <w:highlight w:val="yellow"/>
              </w:rPr>
              <w:t>Stuur me een foto als je klaar bent.</w:t>
            </w:r>
          </w:p>
        </w:tc>
      </w:tr>
      <w:tr w:rsidR="00C07FB2" w14:paraId="1F6C0AEF" w14:textId="77777777" w:rsidTr="00B3196C">
        <w:tc>
          <w:tcPr>
            <w:tcW w:w="4636" w:type="dxa"/>
          </w:tcPr>
          <w:p w14:paraId="663CF67F" w14:textId="77777777" w:rsidR="00C07FB2" w:rsidRDefault="00C07FB2" w:rsidP="00BC2D30">
            <w:pPr>
              <w:shd w:val="clear" w:color="auto" w:fill="FFFFFF"/>
            </w:pPr>
          </w:p>
        </w:tc>
        <w:tc>
          <w:tcPr>
            <w:tcW w:w="4148" w:type="dxa"/>
          </w:tcPr>
          <w:p w14:paraId="4BC96058" w14:textId="77777777" w:rsidR="00C07FB2" w:rsidRDefault="00C07FB2" w:rsidP="00B3196C"/>
        </w:tc>
        <w:tc>
          <w:tcPr>
            <w:tcW w:w="5210" w:type="dxa"/>
          </w:tcPr>
          <w:p w14:paraId="0781F3A1" w14:textId="140A8F35" w:rsidR="00C07FB2" w:rsidRDefault="00C07FB2" w:rsidP="00B3196C">
            <w:r>
              <w:t>Groetjes van meester Bruno, mevrouw Witters, juf Els, meester Koen en mezelf</w:t>
            </w:r>
          </w:p>
        </w:tc>
      </w:tr>
    </w:tbl>
    <w:p w14:paraId="021F9EF5" w14:textId="77777777" w:rsidR="003C5182" w:rsidRDefault="003C5182"/>
    <w:sectPr w:rsidR="003C5182" w:rsidSect="003C51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518"/>
    <w:multiLevelType w:val="hybridMultilevel"/>
    <w:tmpl w:val="498031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0194BBA"/>
    <w:multiLevelType w:val="hybridMultilevel"/>
    <w:tmpl w:val="4DFE9E90"/>
    <w:lvl w:ilvl="0" w:tplc="C37ACF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82"/>
    <w:rsid w:val="00010044"/>
    <w:rsid w:val="000350A5"/>
    <w:rsid w:val="00040386"/>
    <w:rsid w:val="000547B2"/>
    <w:rsid w:val="00065CFF"/>
    <w:rsid w:val="00070699"/>
    <w:rsid w:val="00076AF4"/>
    <w:rsid w:val="00080E9C"/>
    <w:rsid w:val="000841D4"/>
    <w:rsid w:val="00087C66"/>
    <w:rsid w:val="000A4E20"/>
    <w:rsid w:val="000A5800"/>
    <w:rsid w:val="000B073C"/>
    <w:rsid w:val="000C5B0D"/>
    <w:rsid w:val="000D6281"/>
    <w:rsid w:val="000E610F"/>
    <w:rsid w:val="000F749A"/>
    <w:rsid w:val="00105018"/>
    <w:rsid w:val="00142E26"/>
    <w:rsid w:val="00152E3B"/>
    <w:rsid w:val="00195345"/>
    <w:rsid w:val="001954A2"/>
    <w:rsid w:val="00197CB0"/>
    <w:rsid w:val="001E29C6"/>
    <w:rsid w:val="001E7825"/>
    <w:rsid w:val="00201BA1"/>
    <w:rsid w:val="002217FA"/>
    <w:rsid w:val="00223AE5"/>
    <w:rsid w:val="002568BF"/>
    <w:rsid w:val="00272B3A"/>
    <w:rsid w:val="002E2F65"/>
    <w:rsid w:val="00301340"/>
    <w:rsid w:val="00305D61"/>
    <w:rsid w:val="00323D9D"/>
    <w:rsid w:val="00340B7A"/>
    <w:rsid w:val="00343673"/>
    <w:rsid w:val="00382E21"/>
    <w:rsid w:val="003C5182"/>
    <w:rsid w:val="003E1CE0"/>
    <w:rsid w:val="003E4B6C"/>
    <w:rsid w:val="003F5A4F"/>
    <w:rsid w:val="0040140E"/>
    <w:rsid w:val="00461999"/>
    <w:rsid w:val="00466D6C"/>
    <w:rsid w:val="00475EBA"/>
    <w:rsid w:val="00482812"/>
    <w:rsid w:val="00492E12"/>
    <w:rsid w:val="004974F6"/>
    <w:rsid w:val="004B7DEF"/>
    <w:rsid w:val="00513540"/>
    <w:rsid w:val="005272E1"/>
    <w:rsid w:val="00574077"/>
    <w:rsid w:val="00581CC6"/>
    <w:rsid w:val="0058466C"/>
    <w:rsid w:val="005930BE"/>
    <w:rsid w:val="005E2F3E"/>
    <w:rsid w:val="005E6794"/>
    <w:rsid w:val="006135D1"/>
    <w:rsid w:val="006364D4"/>
    <w:rsid w:val="00640127"/>
    <w:rsid w:val="006534E5"/>
    <w:rsid w:val="006743C1"/>
    <w:rsid w:val="00682638"/>
    <w:rsid w:val="00685A48"/>
    <w:rsid w:val="006D3BEB"/>
    <w:rsid w:val="006D6E31"/>
    <w:rsid w:val="006F1EDD"/>
    <w:rsid w:val="00703EFB"/>
    <w:rsid w:val="00761D8E"/>
    <w:rsid w:val="007A5F9B"/>
    <w:rsid w:val="007A7914"/>
    <w:rsid w:val="007B2F3C"/>
    <w:rsid w:val="007B32BA"/>
    <w:rsid w:val="007D5C78"/>
    <w:rsid w:val="00805D11"/>
    <w:rsid w:val="008220AD"/>
    <w:rsid w:val="0082328D"/>
    <w:rsid w:val="0082453D"/>
    <w:rsid w:val="0083468A"/>
    <w:rsid w:val="00853F3F"/>
    <w:rsid w:val="00871AB6"/>
    <w:rsid w:val="008A264D"/>
    <w:rsid w:val="008B4682"/>
    <w:rsid w:val="00900072"/>
    <w:rsid w:val="00920EFE"/>
    <w:rsid w:val="0092721C"/>
    <w:rsid w:val="0095424A"/>
    <w:rsid w:val="009A3340"/>
    <w:rsid w:val="009C44BB"/>
    <w:rsid w:val="009E3D1A"/>
    <w:rsid w:val="00A055D2"/>
    <w:rsid w:val="00A073D5"/>
    <w:rsid w:val="00A220B6"/>
    <w:rsid w:val="00A26D1B"/>
    <w:rsid w:val="00A40EBA"/>
    <w:rsid w:val="00A43AA9"/>
    <w:rsid w:val="00AA0958"/>
    <w:rsid w:val="00AF5439"/>
    <w:rsid w:val="00B16CCB"/>
    <w:rsid w:val="00B3196C"/>
    <w:rsid w:val="00B32AE9"/>
    <w:rsid w:val="00B3660A"/>
    <w:rsid w:val="00B46893"/>
    <w:rsid w:val="00B46D5C"/>
    <w:rsid w:val="00B5038F"/>
    <w:rsid w:val="00B53853"/>
    <w:rsid w:val="00B93407"/>
    <w:rsid w:val="00BB6325"/>
    <w:rsid w:val="00BC2D30"/>
    <w:rsid w:val="00BD2FBA"/>
    <w:rsid w:val="00BE6C2D"/>
    <w:rsid w:val="00BF2B9F"/>
    <w:rsid w:val="00C07931"/>
    <w:rsid w:val="00C07EC3"/>
    <w:rsid w:val="00C07FB2"/>
    <w:rsid w:val="00C47DFB"/>
    <w:rsid w:val="00C9526E"/>
    <w:rsid w:val="00CB2B24"/>
    <w:rsid w:val="00CE2C4B"/>
    <w:rsid w:val="00CE4A3C"/>
    <w:rsid w:val="00CE4D78"/>
    <w:rsid w:val="00D21DFD"/>
    <w:rsid w:val="00D24869"/>
    <w:rsid w:val="00D43C84"/>
    <w:rsid w:val="00D4551B"/>
    <w:rsid w:val="00D66807"/>
    <w:rsid w:val="00DA0294"/>
    <w:rsid w:val="00DA3211"/>
    <w:rsid w:val="00DA4681"/>
    <w:rsid w:val="00DC04E2"/>
    <w:rsid w:val="00DD048F"/>
    <w:rsid w:val="00DE2F1E"/>
    <w:rsid w:val="00DE4E38"/>
    <w:rsid w:val="00DF1D3F"/>
    <w:rsid w:val="00E00D64"/>
    <w:rsid w:val="00E15CD5"/>
    <w:rsid w:val="00E232ED"/>
    <w:rsid w:val="00E35E46"/>
    <w:rsid w:val="00E41F93"/>
    <w:rsid w:val="00E459D0"/>
    <w:rsid w:val="00E50FE6"/>
    <w:rsid w:val="00E51AA0"/>
    <w:rsid w:val="00E81C16"/>
    <w:rsid w:val="00EC07F3"/>
    <w:rsid w:val="00EC47E0"/>
    <w:rsid w:val="00EC4B1B"/>
    <w:rsid w:val="00EE06E0"/>
    <w:rsid w:val="00EE5540"/>
    <w:rsid w:val="00F16A2D"/>
    <w:rsid w:val="00F2610F"/>
    <w:rsid w:val="00FB0273"/>
    <w:rsid w:val="00FB50B0"/>
    <w:rsid w:val="00FD54FD"/>
    <w:rsid w:val="00FF4D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2373"/>
  <w15:chartTrackingRefBased/>
  <w15:docId w15:val="{1289F4DD-6E44-481B-8B2B-EF52F73A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C5182"/>
    <w:rPr>
      <w:color w:val="0000FF"/>
      <w:u w:val="single"/>
    </w:rPr>
  </w:style>
  <w:style w:type="character" w:styleId="GevolgdeHyperlink">
    <w:name w:val="FollowedHyperlink"/>
    <w:basedOn w:val="Standaardalinea-lettertype"/>
    <w:uiPriority w:val="99"/>
    <w:semiHidden/>
    <w:unhideWhenUsed/>
    <w:rsid w:val="000C5B0D"/>
    <w:rPr>
      <w:color w:val="954F72" w:themeColor="followedHyperlink"/>
      <w:u w:val="single"/>
    </w:rPr>
  </w:style>
  <w:style w:type="character" w:styleId="Onopgelostemelding">
    <w:name w:val="Unresolved Mention"/>
    <w:basedOn w:val="Standaardalinea-lettertype"/>
    <w:uiPriority w:val="99"/>
    <w:semiHidden/>
    <w:unhideWhenUsed/>
    <w:rsid w:val="00B3196C"/>
    <w:rPr>
      <w:color w:val="605E5C"/>
      <w:shd w:val="clear" w:color="auto" w:fill="E1DFDD"/>
    </w:rPr>
  </w:style>
  <w:style w:type="paragraph" w:styleId="Lijstalinea">
    <w:name w:val="List Paragraph"/>
    <w:basedOn w:val="Standaard"/>
    <w:uiPriority w:val="34"/>
    <w:qFormat/>
    <w:rsid w:val="00B3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3435">
      <w:bodyDiv w:val="1"/>
      <w:marLeft w:val="0"/>
      <w:marRight w:val="0"/>
      <w:marTop w:val="0"/>
      <w:marBottom w:val="0"/>
      <w:divBdr>
        <w:top w:val="none" w:sz="0" w:space="0" w:color="auto"/>
        <w:left w:val="none" w:sz="0" w:space="0" w:color="auto"/>
        <w:bottom w:val="none" w:sz="0" w:space="0" w:color="auto"/>
        <w:right w:val="none" w:sz="0" w:space="0" w:color="auto"/>
      </w:divBdr>
      <w:divsChild>
        <w:div w:id="813789299">
          <w:marLeft w:val="0"/>
          <w:marRight w:val="0"/>
          <w:marTop w:val="0"/>
          <w:marBottom w:val="0"/>
          <w:divBdr>
            <w:top w:val="none" w:sz="0" w:space="0" w:color="auto"/>
            <w:left w:val="none" w:sz="0" w:space="0" w:color="auto"/>
            <w:bottom w:val="none" w:sz="0" w:space="0" w:color="auto"/>
            <w:right w:val="none" w:sz="0" w:space="0" w:color="auto"/>
          </w:divBdr>
        </w:div>
        <w:div w:id="11356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Cuyper</dc:creator>
  <cp:keywords/>
  <dc:description/>
  <cp:lastModifiedBy>Peter De Cuyper</cp:lastModifiedBy>
  <cp:revision>18</cp:revision>
  <dcterms:created xsi:type="dcterms:W3CDTF">2020-04-28T11:07:00Z</dcterms:created>
  <dcterms:modified xsi:type="dcterms:W3CDTF">2020-04-28T11:24:00Z</dcterms:modified>
</cp:coreProperties>
</file>